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1DBE0B1F"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108</w:t>
      </w:r>
      <w:r w:rsidRPr="002D3C03">
        <w:rPr>
          <w:b/>
          <w:kern w:val="2"/>
          <w:lang w:eastAsia="zh-CN"/>
        </w:rPr>
        <w:tab/>
      </w:r>
      <w:r>
        <w:rPr>
          <w:b/>
          <w:kern w:val="2"/>
          <w:lang w:eastAsia="zh-CN"/>
        </w:rPr>
        <w:t xml:space="preserve">  </w:t>
      </w:r>
      <w:r w:rsidR="00DC48DF" w:rsidRPr="00DC48DF">
        <w:rPr>
          <w:b/>
          <w:kern w:val="2"/>
          <w:lang w:eastAsia="zh-CN"/>
        </w:rPr>
        <w:t>R4-</w:t>
      </w:r>
      <w:r w:rsidR="009C3343">
        <w:rPr>
          <w:b/>
          <w:kern w:val="2"/>
          <w:lang w:eastAsia="zh-CN"/>
        </w:rPr>
        <w:t>2313264</w:t>
      </w:r>
      <w:bookmarkStart w:id="1" w:name="_GoBack"/>
      <w:bookmarkEnd w:id="1"/>
    </w:p>
    <w:p w14:paraId="15B312D2" w14:textId="77777777" w:rsidR="004E73E4" w:rsidRPr="00BD6520" w:rsidRDefault="004E73E4" w:rsidP="004E73E4">
      <w:pPr>
        <w:rPr>
          <w:b/>
          <w:bCs/>
          <w:vertAlign w:val="superscript"/>
          <w:lang w:eastAsia="zh-CN"/>
        </w:rPr>
      </w:pPr>
      <w:r w:rsidRPr="00212918">
        <w:rPr>
          <w:b/>
          <w:kern w:val="2"/>
        </w:rPr>
        <w:t>Toulouse</w:t>
      </w:r>
      <w:r w:rsidRPr="0067142E">
        <w:rPr>
          <w:b/>
          <w:kern w:val="2"/>
        </w:rPr>
        <w:t xml:space="preserve">, </w:t>
      </w:r>
      <w:r>
        <w:rPr>
          <w:b/>
          <w:kern w:val="2"/>
        </w:rPr>
        <w:t xml:space="preserve">France, </w:t>
      </w:r>
      <w:r w:rsidRPr="00A83EC4">
        <w:rPr>
          <w:b/>
          <w:kern w:val="2"/>
        </w:rPr>
        <w:t>August</w:t>
      </w:r>
      <w:r>
        <w:rPr>
          <w:b/>
          <w:kern w:val="2"/>
        </w:rPr>
        <w:t xml:space="preserve"> 21</w:t>
      </w:r>
      <w:r>
        <w:rPr>
          <w:b/>
          <w:kern w:val="2"/>
          <w:vertAlign w:val="superscript"/>
        </w:rPr>
        <w:t xml:space="preserve"> </w:t>
      </w:r>
      <w:r>
        <w:rPr>
          <w:b/>
          <w:kern w:val="2"/>
        </w:rPr>
        <w:t>-</w:t>
      </w:r>
      <w:r w:rsidRPr="0067142E">
        <w:rPr>
          <w:b/>
          <w:kern w:val="2"/>
        </w:rPr>
        <w:t xml:space="preserve"> </w:t>
      </w:r>
      <w:r>
        <w:rPr>
          <w:b/>
          <w:kern w:val="2"/>
        </w:rPr>
        <w:t>25</w:t>
      </w:r>
      <w:r w:rsidRPr="0067142E">
        <w:rPr>
          <w:b/>
          <w:kern w:val="2"/>
        </w:rPr>
        <w:t>, 202</w:t>
      </w:r>
      <w:r>
        <w:rPr>
          <w:b/>
          <w:kern w:val="2"/>
        </w:rPr>
        <w:t>3</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6F4BA23B"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CB4262">
        <w:rPr>
          <w:b/>
          <w:kern w:val="2"/>
          <w:lang w:eastAsia="zh-CN"/>
        </w:rPr>
        <w:t>8</w:t>
      </w:r>
      <w:r w:rsidR="0071509B" w:rsidRPr="0071509B">
        <w:rPr>
          <w:b/>
          <w:kern w:val="2"/>
          <w:lang w:eastAsia="zh-CN"/>
        </w:rPr>
        <w:t>.</w:t>
      </w:r>
      <w:r w:rsidR="00CB7365">
        <w:rPr>
          <w:b/>
          <w:kern w:val="2"/>
          <w:lang w:eastAsia="zh-CN"/>
        </w:rPr>
        <w:t>2</w:t>
      </w:r>
      <w:r w:rsidR="00D21E91">
        <w:rPr>
          <w:b/>
          <w:kern w:val="2"/>
          <w:lang w:eastAsia="zh-CN"/>
        </w:rPr>
        <w:t>1</w:t>
      </w:r>
      <w:r w:rsidR="00CB7365">
        <w:rPr>
          <w:b/>
          <w:kern w:val="2"/>
          <w:lang w:eastAsia="zh-CN"/>
        </w:rPr>
        <w:t>.</w:t>
      </w:r>
      <w:r w:rsidR="0071509B" w:rsidRPr="0071509B">
        <w:rPr>
          <w:b/>
          <w:kern w:val="2"/>
          <w:lang w:eastAsia="zh-CN"/>
        </w:rPr>
        <w:t>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536D9B85"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bookmarkStart w:id="2" w:name="_Hlk142591267"/>
      <w:r w:rsidR="00ED3A1E">
        <w:rPr>
          <w:b/>
          <w:kern w:val="2"/>
          <w:lang w:eastAsia="zh-CN"/>
        </w:rPr>
        <w:t>General Aspects</w:t>
      </w:r>
      <w:r w:rsidR="00905D7B">
        <w:rPr>
          <w:b/>
          <w:kern w:val="2"/>
          <w:lang w:eastAsia="zh-CN"/>
        </w:rPr>
        <w:t xml:space="preserve"> for</w:t>
      </w:r>
      <w:r w:rsidR="00184177">
        <w:rPr>
          <w:b/>
          <w:kern w:val="2"/>
          <w:lang w:eastAsia="zh-CN"/>
        </w:rPr>
        <w:t xml:space="preserve"> </w:t>
      </w:r>
      <w:r w:rsidR="00905D7B">
        <w:rPr>
          <w:b/>
          <w:kern w:val="2"/>
          <w:lang w:eastAsia="zh-CN"/>
        </w:rPr>
        <w:t>RAN4 R-18 SI on AI/ML for NR air interface</w:t>
      </w:r>
      <w:bookmarkEnd w:id="2"/>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3" w:name="_Ref124589705"/>
      <w:bookmarkStart w:id="4" w:name="_Ref129681862"/>
      <w:r w:rsidRPr="00B04045">
        <w:t>Introduction</w:t>
      </w:r>
      <w:bookmarkEnd w:id="3"/>
      <w:bookmarkEnd w:id="4"/>
    </w:p>
    <w:p w14:paraId="2CE32694" w14:textId="32E87CD1" w:rsidR="00E55DAF" w:rsidRDefault="006A6CF3" w:rsidP="003E5D24">
      <w:pPr>
        <w:overflowPunct w:val="0"/>
        <w:snapToGrid/>
        <w:textAlignment w:val="baseline"/>
        <w:rPr>
          <w:lang w:eastAsia="zh-CN"/>
        </w:rPr>
      </w:pPr>
      <w:bookmarkStart w:id="5" w:name="_Hlk142476281"/>
      <w:r>
        <w:rPr>
          <w:lang w:eastAsia="zh-CN"/>
        </w:rPr>
        <w:t>At RAN</w:t>
      </w:r>
      <w:r w:rsidR="00ED3A1E">
        <w:rPr>
          <w:lang w:eastAsia="zh-CN"/>
        </w:rPr>
        <w:t>4</w:t>
      </w:r>
      <w:r>
        <w:rPr>
          <w:lang w:eastAsia="zh-CN"/>
        </w:rPr>
        <w:t xml:space="preserve"> #</w:t>
      </w:r>
      <w:r w:rsidR="00ED3A1E">
        <w:rPr>
          <w:lang w:eastAsia="zh-CN"/>
        </w:rPr>
        <w:t>106bis-e</w:t>
      </w:r>
      <w:r w:rsidR="00BB1276">
        <w:rPr>
          <w:lang w:eastAsia="zh-CN"/>
        </w:rPr>
        <w:t xml:space="preserve"> [1]</w:t>
      </w:r>
      <w:r>
        <w:rPr>
          <w:lang w:eastAsia="zh-CN"/>
        </w:rPr>
        <w:t xml:space="preserve">, </w:t>
      </w:r>
      <w:r w:rsidR="00ED3A1E">
        <w:rPr>
          <w:lang w:eastAsia="zh-CN"/>
        </w:rPr>
        <w:t xml:space="preserve">a new </w:t>
      </w:r>
      <w:r w:rsidR="00ED3A1E" w:rsidRPr="00ED3A1E">
        <w:rPr>
          <w:lang w:eastAsia="zh-CN"/>
        </w:rPr>
        <w:t>WF on AI/ML RAN4 studies</w:t>
      </w:r>
      <w:r w:rsidR="00ED3A1E">
        <w:rPr>
          <w:lang w:eastAsia="zh-CN"/>
        </w:rPr>
        <w:t xml:space="preserve"> has been achieved</w:t>
      </w:r>
      <w:r w:rsidR="003E5D24">
        <w:rPr>
          <w:lang w:eastAsia="zh-CN"/>
        </w:rPr>
        <w:t>.</w:t>
      </w:r>
      <w:r w:rsidR="00E956C1">
        <w:rPr>
          <w:lang w:eastAsia="zh-CN"/>
        </w:rPr>
        <w:t xml:space="preserve"> </w:t>
      </w:r>
    </w:p>
    <w:p w14:paraId="2CD9D485" w14:textId="1BF769DA" w:rsidR="006A6CF3" w:rsidRDefault="00E956C1" w:rsidP="00D21E91">
      <w:pPr>
        <w:overflowPunct w:val="0"/>
        <w:snapToGrid/>
        <w:textAlignment w:val="baseline"/>
      </w:pPr>
      <w:r>
        <w:rPr>
          <w:lang w:eastAsia="zh-CN"/>
        </w:rPr>
        <w:t xml:space="preserve">At RAN4 #107[1], some potential test metrics related to general aspects are studied. </w:t>
      </w:r>
    </w:p>
    <w:p w14:paraId="15853FC7" w14:textId="42B0B8C0" w:rsidR="00FA076F" w:rsidRPr="000164B9" w:rsidRDefault="00ED4B82" w:rsidP="00ED4B82">
      <w:pPr>
        <w:pStyle w:val="ListParagraph"/>
        <w:ind w:left="0"/>
        <w:rPr>
          <w:rFonts w:ascii="Times New Roman" w:hAnsi="Times New Roman" w:cs="Times New Roman"/>
        </w:rPr>
      </w:pPr>
      <w:r>
        <w:rPr>
          <w:rFonts w:ascii="Times New Roman" w:hAnsi="Times New Roman" w:cs="Times New Roman"/>
        </w:rPr>
        <w:t xml:space="preserve">In this paper, we continue discussing the </w:t>
      </w:r>
      <w:r w:rsidR="009D0CFF">
        <w:rPr>
          <w:rFonts w:ascii="Times New Roman" w:hAnsi="Times New Roman" w:cs="Times New Roman"/>
        </w:rPr>
        <w:t xml:space="preserve">remaining </w:t>
      </w:r>
      <w:r>
        <w:rPr>
          <w:rFonts w:ascii="Times New Roman" w:hAnsi="Times New Roman" w:cs="Times New Roman"/>
        </w:rPr>
        <w:t>issues</w:t>
      </w:r>
      <w:r w:rsidR="009D0CFF">
        <w:rPr>
          <w:rFonts w:ascii="Times New Roman" w:hAnsi="Times New Roman" w:cs="Times New Roman"/>
        </w:rPr>
        <w:t xml:space="preserve"> in each aspect</w:t>
      </w:r>
      <w:r>
        <w:rPr>
          <w:rFonts w:ascii="Times New Roman" w:hAnsi="Times New Roman" w:cs="Times New Roman"/>
        </w:rPr>
        <w:t>.</w:t>
      </w:r>
    </w:p>
    <w:bookmarkEnd w:id="5"/>
    <w:p w14:paraId="44C22D9E" w14:textId="76206CA1" w:rsidR="00907772" w:rsidRPr="00907772" w:rsidRDefault="00E305F2" w:rsidP="00907772">
      <w:r>
        <w:rPr>
          <w:lang w:eastAsia="zh-CN"/>
        </w:rPr>
        <w:pict w14:anchorId="2782EDAE">
          <v:rect id="_x0000_i1025" style="width:465.85pt;height:1pt;mso-position-vertical:absolute" o:hralign="center" o:hrstd="t" o:hrnoshade="t" o:hr="t" fillcolor="black [3213]" stroked="f"/>
        </w:pict>
      </w:r>
    </w:p>
    <w:p w14:paraId="04989BA7" w14:textId="4758DE25" w:rsidR="00F42B18" w:rsidRDefault="005506B3" w:rsidP="00C42EC8">
      <w:pPr>
        <w:pStyle w:val="Heading1"/>
        <w:numPr>
          <w:ilvl w:val="0"/>
          <w:numId w:val="8"/>
        </w:numPr>
        <w:ind w:left="426"/>
        <w:rPr>
          <w:rFonts w:eastAsia="宋体"/>
          <w:szCs w:val="20"/>
        </w:rPr>
      </w:pPr>
      <w:r w:rsidRPr="005506B3">
        <w:rPr>
          <w:rFonts w:eastAsia="宋体"/>
          <w:szCs w:val="20"/>
        </w:rPr>
        <w:t>General Issues and work plan</w:t>
      </w:r>
    </w:p>
    <w:p w14:paraId="75DFCFBB" w14:textId="0C8A88D2" w:rsidR="005506B3" w:rsidRPr="005506B3" w:rsidRDefault="005506B3" w:rsidP="005506B3">
      <w:pPr>
        <w:pStyle w:val="Heading3"/>
        <w:tabs>
          <w:tab w:val="left" w:pos="284"/>
          <w:tab w:val="left" w:pos="426"/>
          <w:tab w:val="left" w:pos="567"/>
        </w:tabs>
        <w:spacing w:before="240"/>
      </w:pPr>
      <w:r w:rsidRPr="005506B3">
        <w:t>RAN4 Scope and baseline performance</w:t>
      </w:r>
    </w:p>
    <w:tbl>
      <w:tblPr>
        <w:tblStyle w:val="TableGrid"/>
        <w:tblW w:w="0" w:type="auto"/>
        <w:tblLook w:val="04A0" w:firstRow="1" w:lastRow="0" w:firstColumn="1" w:lastColumn="0" w:noHBand="0" w:noVBand="1"/>
      </w:tblPr>
      <w:tblGrid>
        <w:gridCol w:w="9307"/>
      </w:tblGrid>
      <w:tr w:rsidR="005506B3" w14:paraId="3C8099BB" w14:textId="77777777" w:rsidTr="005506B3">
        <w:tc>
          <w:tcPr>
            <w:tcW w:w="9307" w:type="dxa"/>
          </w:tcPr>
          <w:p w14:paraId="70A9235C" w14:textId="503A7B66" w:rsidR="005506B3" w:rsidRDefault="005506B3" w:rsidP="005506B3">
            <w:pPr>
              <w:rPr>
                <w:sz w:val="20"/>
                <w:szCs w:val="20"/>
                <w:lang w:eastAsia="zh-CN"/>
              </w:rPr>
            </w:pPr>
            <w:r w:rsidRPr="005506B3">
              <w:rPr>
                <w:rFonts w:eastAsia="Yu Mincho"/>
                <w:sz w:val="18"/>
                <w:szCs w:val="20"/>
                <w:lang w:eastAsia="ja-JP"/>
              </w:rPr>
              <w:t xml:space="preserve">RAN4 #106bis-e </w:t>
            </w:r>
            <w:r w:rsidRPr="00ED4B82">
              <w:rPr>
                <w:rFonts w:eastAsia="Yu Mincho"/>
                <w:sz w:val="18"/>
                <w:szCs w:val="20"/>
                <w:lang w:eastAsia="ja-JP"/>
              </w:rPr>
              <w:t>Agreement</w:t>
            </w:r>
            <w:r>
              <w:rPr>
                <w:lang w:eastAsia="zh-CN"/>
              </w:rPr>
              <w:t xml:space="preserve">: </w:t>
            </w:r>
          </w:p>
          <w:p w14:paraId="23BE7ED4" w14:textId="77777777" w:rsidR="005506B3" w:rsidRPr="005506B3" w:rsidRDefault="005506B3" w:rsidP="00466F0D">
            <w:pPr>
              <w:numPr>
                <w:ilvl w:val="0"/>
                <w:numId w:val="14"/>
              </w:numPr>
              <w:autoSpaceDE/>
              <w:autoSpaceDN/>
              <w:adjustRightInd/>
              <w:snapToGrid/>
              <w:spacing w:after="0"/>
              <w:rPr>
                <w:rFonts w:eastAsia="Yu Mincho"/>
                <w:sz w:val="18"/>
                <w:lang w:eastAsia="ja-JP"/>
              </w:rPr>
            </w:pPr>
            <w:r w:rsidRPr="005506B3">
              <w:rPr>
                <w:rFonts w:eastAsia="Yu Mincho"/>
                <w:sz w:val="18"/>
                <w:lang w:eastAsia="ja-JP"/>
              </w:rPr>
              <w:t>General aspects</w:t>
            </w:r>
          </w:p>
          <w:p w14:paraId="5E144EF9" w14:textId="77777777" w:rsidR="005506B3" w:rsidRPr="005506B3" w:rsidRDefault="005506B3" w:rsidP="00466F0D">
            <w:pPr>
              <w:numPr>
                <w:ilvl w:val="1"/>
                <w:numId w:val="14"/>
              </w:numPr>
              <w:autoSpaceDE/>
              <w:autoSpaceDN/>
              <w:adjustRightInd/>
              <w:snapToGrid/>
              <w:spacing w:after="0"/>
              <w:rPr>
                <w:rFonts w:eastAsia="Yu Mincho"/>
                <w:sz w:val="18"/>
                <w:lang w:eastAsia="ja-JP"/>
              </w:rPr>
            </w:pPr>
            <w:r w:rsidRPr="005506B3">
              <w:rPr>
                <w:rFonts w:eastAsia="Yu Mincho"/>
                <w:sz w:val="18"/>
                <w:lang w:eastAsia="ja-JP"/>
              </w:rPr>
              <w:t>RAN4 will study how to define requirements and tests for inference</w:t>
            </w:r>
          </w:p>
          <w:p w14:paraId="4C269CFE" w14:textId="77777777" w:rsidR="005506B3" w:rsidRPr="005506B3" w:rsidRDefault="005506B3" w:rsidP="00466F0D">
            <w:pPr>
              <w:numPr>
                <w:ilvl w:val="1"/>
                <w:numId w:val="14"/>
              </w:numPr>
              <w:autoSpaceDE/>
              <w:autoSpaceDN/>
              <w:adjustRightInd/>
              <w:snapToGrid/>
              <w:spacing w:after="0"/>
              <w:rPr>
                <w:rFonts w:eastAsia="Yu Mincho"/>
                <w:sz w:val="18"/>
                <w:lang w:eastAsia="ja-JP"/>
              </w:rPr>
            </w:pPr>
            <w:r w:rsidRPr="005506B3">
              <w:rPr>
                <w:rFonts w:eastAsia="Yu Mincho"/>
                <w:sz w:val="18"/>
                <w:lang w:eastAsia="ja-JP"/>
              </w:rPr>
              <w:t>RAN4 does not need to study requirements/tests for training</w:t>
            </w:r>
          </w:p>
          <w:p w14:paraId="0061A3C1" w14:textId="77777777" w:rsidR="005506B3" w:rsidRPr="005506B3" w:rsidRDefault="005506B3" w:rsidP="00466F0D">
            <w:pPr>
              <w:numPr>
                <w:ilvl w:val="2"/>
                <w:numId w:val="14"/>
              </w:numPr>
              <w:autoSpaceDE/>
              <w:autoSpaceDN/>
              <w:adjustRightInd/>
              <w:snapToGrid/>
              <w:spacing w:after="0"/>
              <w:rPr>
                <w:rFonts w:eastAsia="Yu Mincho"/>
                <w:sz w:val="18"/>
                <w:lang w:eastAsia="ja-JP"/>
              </w:rPr>
            </w:pPr>
            <w:r w:rsidRPr="005506B3">
              <w:rPr>
                <w:rFonts w:eastAsia="Yu Mincho"/>
                <w:sz w:val="18"/>
                <w:lang w:eastAsia="ja-JP"/>
              </w:rPr>
              <w:t>If other WG defines the training procedure, RAN4 may need study to define the requirements for it.</w:t>
            </w:r>
          </w:p>
          <w:p w14:paraId="3CD3D0AC" w14:textId="77777777" w:rsidR="005506B3" w:rsidRPr="005506B3" w:rsidRDefault="005506B3" w:rsidP="00466F0D">
            <w:pPr>
              <w:numPr>
                <w:ilvl w:val="1"/>
                <w:numId w:val="14"/>
              </w:numPr>
              <w:autoSpaceDE/>
              <w:autoSpaceDN/>
              <w:adjustRightInd/>
              <w:snapToGrid/>
              <w:spacing w:after="0"/>
              <w:rPr>
                <w:rFonts w:eastAsia="Yu Mincho"/>
                <w:sz w:val="18"/>
                <w:lang w:eastAsia="ja-JP"/>
              </w:rPr>
            </w:pPr>
            <w:r w:rsidRPr="005506B3">
              <w:rPr>
                <w:rFonts w:eastAsia="Yu Mincho"/>
                <w:sz w:val="18"/>
                <w:lang w:eastAsia="ja-JP"/>
              </w:rPr>
              <w:t>RAN4 could evaluate feasibility of requirements/tests for LCM</w:t>
            </w:r>
          </w:p>
          <w:p w14:paraId="24F91ABF" w14:textId="77777777" w:rsidR="005506B3" w:rsidRPr="005506B3" w:rsidRDefault="005506B3" w:rsidP="00466F0D">
            <w:pPr>
              <w:numPr>
                <w:ilvl w:val="2"/>
                <w:numId w:val="14"/>
              </w:numPr>
              <w:autoSpaceDE/>
              <w:autoSpaceDN/>
              <w:adjustRightInd/>
              <w:snapToGrid/>
              <w:spacing w:after="0"/>
              <w:rPr>
                <w:rFonts w:eastAsia="Yu Mincho"/>
                <w:sz w:val="18"/>
                <w:lang w:eastAsia="ja-JP"/>
              </w:rPr>
            </w:pPr>
            <w:r w:rsidRPr="005506B3">
              <w:rPr>
                <w:rFonts w:eastAsia="Yu Mincho"/>
                <w:sz w:val="18"/>
                <w:lang w:eastAsia="ja-JP"/>
              </w:rPr>
              <w:t xml:space="preserve">Progress of the discussion will depend on RAN1/2 progress on these procedures </w:t>
            </w:r>
          </w:p>
          <w:p w14:paraId="0383E576" w14:textId="77777777" w:rsidR="005506B3" w:rsidRPr="00B144B2" w:rsidRDefault="005506B3" w:rsidP="00466F0D">
            <w:pPr>
              <w:numPr>
                <w:ilvl w:val="1"/>
                <w:numId w:val="14"/>
              </w:numPr>
              <w:autoSpaceDE/>
              <w:autoSpaceDN/>
              <w:adjustRightInd/>
              <w:snapToGrid/>
              <w:spacing w:after="0"/>
              <w:rPr>
                <w:rFonts w:eastAsia="Yu Mincho"/>
                <w:sz w:val="18"/>
                <w:lang w:eastAsia="ja-JP"/>
              </w:rPr>
            </w:pPr>
            <w:r w:rsidRPr="00B144B2">
              <w:rPr>
                <w:rFonts w:eastAsia="Yu Mincho"/>
                <w:b/>
                <w:sz w:val="18"/>
                <w:lang w:eastAsia="ja-JP"/>
              </w:rPr>
              <w:t>FFS</w:t>
            </w:r>
            <w:r w:rsidRPr="005506B3">
              <w:rPr>
                <w:rFonts w:eastAsia="Yu Mincho"/>
                <w:b/>
                <w:color w:val="C00000"/>
                <w:sz w:val="18"/>
                <w:lang w:eastAsia="ja-JP"/>
              </w:rPr>
              <w:t xml:space="preserve"> </w:t>
            </w:r>
            <w:r w:rsidRPr="00B144B2">
              <w:rPr>
                <w:rFonts w:eastAsia="Yu Mincho"/>
                <w:sz w:val="18"/>
                <w:lang w:eastAsia="ja-JP"/>
              </w:rPr>
              <w:t>if requirements for data collection (in particular for training) could/need be defined</w:t>
            </w:r>
          </w:p>
          <w:p w14:paraId="76068BB3" w14:textId="77777777" w:rsidR="005506B3" w:rsidRPr="005506B3" w:rsidRDefault="005506B3" w:rsidP="00466F0D">
            <w:pPr>
              <w:numPr>
                <w:ilvl w:val="0"/>
                <w:numId w:val="14"/>
              </w:numPr>
              <w:autoSpaceDE/>
              <w:autoSpaceDN/>
              <w:adjustRightInd/>
              <w:snapToGrid/>
              <w:spacing w:after="0"/>
              <w:rPr>
                <w:rFonts w:eastAsia="Yu Mincho"/>
                <w:sz w:val="18"/>
                <w:lang w:eastAsia="ja-JP"/>
              </w:rPr>
            </w:pPr>
            <w:r w:rsidRPr="005506B3">
              <w:rPr>
                <w:rFonts w:eastAsia="Yu Mincho"/>
                <w:sz w:val="18"/>
                <w:lang w:eastAsia="ja-JP"/>
              </w:rPr>
              <w:t>Defining AI/ML requirements</w:t>
            </w:r>
          </w:p>
          <w:p w14:paraId="742A35D4" w14:textId="77777777" w:rsidR="005506B3" w:rsidRPr="005506B3" w:rsidRDefault="005506B3" w:rsidP="00466F0D">
            <w:pPr>
              <w:numPr>
                <w:ilvl w:val="1"/>
                <w:numId w:val="14"/>
              </w:numPr>
              <w:autoSpaceDE/>
              <w:autoSpaceDN/>
              <w:adjustRightInd/>
              <w:snapToGrid/>
              <w:spacing w:after="0"/>
              <w:rPr>
                <w:rFonts w:eastAsia="Yu Mincho"/>
                <w:sz w:val="18"/>
                <w:lang w:eastAsia="ja-JP"/>
              </w:rPr>
            </w:pPr>
            <w:r w:rsidRPr="005506B3">
              <w:rPr>
                <w:rFonts w:eastAsia="Yu Mincho"/>
                <w:sz w:val="18"/>
                <w:lang w:eastAsia="ja-JP"/>
              </w:rPr>
              <w:t xml:space="preserve">For the cases with the existing legacy performance </w:t>
            </w:r>
          </w:p>
          <w:p w14:paraId="12600420" w14:textId="77777777" w:rsidR="005506B3" w:rsidRPr="005506B3" w:rsidRDefault="005506B3" w:rsidP="00466F0D">
            <w:pPr>
              <w:numPr>
                <w:ilvl w:val="2"/>
                <w:numId w:val="14"/>
              </w:numPr>
              <w:autoSpaceDE/>
              <w:autoSpaceDN/>
              <w:adjustRightInd/>
              <w:snapToGrid/>
              <w:spacing w:after="0"/>
              <w:rPr>
                <w:rFonts w:eastAsia="Yu Mincho"/>
                <w:sz w:val="18"/>
                <w:lang w:eastAsia="ja-JP"/>
              </w:rPr>
            </w:pPr>
            <w:r w:rsidRPr="005506B3">
              <w:rPr>
                <w:rFonts w:eastAsia="Yu Mincho"/>
                <w:sz w:val="18"/>
                <w:lang w:eastAsia="ja-JP"/>
              </w:rPr>
              <w:t>Take the legacy performance as baseline for existing use cases/procedures/functionalities/measurements that are to be enhanced by AI/ML based methods</w:t>
            </w:r>
          </w:p>
          <w:p w14:paraId="088AE7B7" w14:textId="77777777" w:rsidR="005506B3" w:rsidRPr="00B144B2" w:rsidRDefault="005506B3" w:rsidP="00466F0D">
            <w:pPr>
              <w:numPr>
                <w:ilvl w:val="3"/>
                <w:numId w:val="14"/>
              </w:numPr>
              <w:autoSpaceDE/>
              <w:autoSpaceDN/>
              <w:adjustRightInd/>
              <w:snapToGrid/>
              <w:spacing w:after="0"/>
              <w:rPr>
                <w:rFonts w:eastAsia="Yu Mincho"/>
                <w:sz w:val="18"/>
                <w:lang w:eastAsia="ja-JP"/>
              </w:rPr>
            </w:pPr>
            <w:r w:rsidRPr="00B144B2">
              <w:rPr>
                <w:rFonts w:eastAsia="Yu Mincho"/>
                <w:b/>
                <w:sz w:val="18"/>
                <w:lang w:eastAsia="ja-JP"/>
              </w:rPr>
              <w:t>FFS</w:t>
            </w:r>
            <w:r w:rsidRPr="005506B3">
              <w:rPr>
                <w:rFonts w:eastAsia="Yu Mincho"/>
                <w:b/>
                <w:color w:val="C00000"/>
                <w:sz w:val="18"/>
                <w:lang w:eastAsia="ja-JP"/>
              </w:rPr>
              <w:t xml:space="preserve"> </w:t>
            </w:r>
            <w:r w:rsidRPr="00B144B2">
              <w:rPr>
                <w:rFonts w:eastAsia="Yu Mincho"/>
                <w:sz w:val="18"/>
                <w:lang w:eastAsia="ja-JP"/>
              </w:rPr>
              <w:t xml:space="preserve">how to define “legacy performance” (whether on meeting/exceeding existing RAN4 requirements, or a wider criterion </w:t>
            </w:r>
            <w:proofErr w:type="gramStart"/>
            <w:r w:rsidRPr="00B144B2">
              <w:rPr>
                <w:rFonts w:eastAsia="Yu Mincho"/>
                <w:sz w:val="18"/>
                <w:lang w:eastAsia="ja-JP"/>
              </w:rPr>
              <w:t>taking into account</w:t>
            </w:r>
            <w:proofErr w:type="gramEnd"/>
            <w:r w:rsidRPr="00B144B2">
              <w:rPr>
                <w:rFonts w:eastAsia="Yu Mincho"/>
                <w:sz w:val="18"/>
                <w:lang w:eastAsia="ja-JP"/>
              </w:rPr>
              <w:t xml:space="preserve"> generalization)</w:t>
            </w:r>
          </w:p>
          <w:p w14:paraId="53E811C6" w14:textId="77777777" w:rsidR="005506B3" w:rsidRPr="005506B3" w:rsidRDefault="005506B3" w:rsidP="00466F0D">
            <w:pPr>
              <w:numPr>
                <w:ilvl w:val="2"/>
                <w:numId w:val="14"/>
              </w:numPr>
              <w:autoSpaceDE/>
              <w:autoSpaceDN/>
              <w:adjustRightInd/>
              <w:snapToGrid/>
              <w:spacing w:after="0"/>
              <w:rPr>
                <w:rFonts w:eastAsia="Yu Mincho"/>
                <w:sz w:val="18"/>
                <w:lang w:eastAsia="ja-JP"/>
              </w:rPr>
            </w:pPr>
            <w:r w:rsidRPr="005506B3">
              <w:rPr>
                <w:rFonts w:eastAsia="Yu Mincho"/>
                <w:sz w:val="18"/>
                <w:lang w:eastAsia="ja-JP"/>
              </w:rPr>
              <w:t>New or enhanced performance requirements/tests could be considered for existing use cases/procedures/functionalities/measurements that are to be enhanced by AI/ML based methods</w:t>
            </w:r>
          </w:p>
          <w:p w14:paraId="08FEBEE9" w14:textId="77777777" w:rsidR="005506B3" w:rsidRPr="005506B3" w:rsidRDefault="005506B3" w:rsidP="00466F0D">
            <w:pPr>
              <w:numPr>
                <w:ilvl w:val="1"/>
                <w:numId w:val="14"/>
              </w:numPr>
              <w:autoSpaceDE/>
              <w:autoSpaceDN/>
              <w:adjustRightInd/>
              <w:snapToGrid/>
              <w:spacing w:after="0"/>
              <w:rPr>
                <w:rFonts w:eastAsia="Yu Mincho"/>
                <w:sz w:val="18"/>
                <w:lang w:eastAsia="ja-JP"/>
              </w:rPr>
            </w:pPr>
            <w:r w:rsidRPr="005506B3">
              <w:rPr>
                <w:rFonts w:eastAsia="Yu Mincho"/>
                <w:sz w:val="18"/>
                <w:lang w:eastAsia="ja-JP"/>
              </w:rPr>
              <w:t>For the cases without the existing legacy performance</w:t>
            </w:r>
          </w:p>
          <w:p w14:paraId="2FEEAC4A" w14:textId="77777777" w:rsidR="005506B3" w:rsidRPr="005506B3" w:rsidRDefault="005506B3" w:rsidP="00466F0D">
            <w:pPr>
              <w:numPr>
                <w:ilvl w:val="2"/>
                <w:numId w:val="14"/>
              </w:numPr>
              <w:autoSpaceDE/>
              <w:autoSpaceDN/>
              <w:adjustRightInd/>
              <w:snapToGrid/>
              <w:spacing w:after="0"/>
              <w:rPr>
                <w:rFonts w:eastAsia="Yu Mincho"/>
                <w:sz w:val="18"/>
                <w:lang w:eastAsia="ja-JP"/>
              </w:rPr>
            </w:pPr>
            <w:r w:rsidRPr="005506B3">
              <w:rPr>
                <w:rFonts w:eastAsia="Yu Mincho"/>
                <w:sz w:val="18"/>
                <w:lang w:eastAsia="ja-JP"/>
              </w:rPr>
              <w:t xml:space="preserve">New or enhanced performance requirements/tests could be considered for the use cases/procedures/functionalities/measurements that are to be enhanced by AI/ML based methods </w:t>
            </w:r>
          </w:p>
          <w:p w14:paraId="72545CD6" w14:textId="77777777" w:rsidR="005506B3" w:rsidRPr="005506B3" w:rsidRDefault="005506B3" w:rsidP="00466F0D">
            <w:pPr>
              <w:numPr>
                <w:ilvl w:val="0"/>
                <w:numId w:val="14"/>
              </w:numPr>
              <w:autoSpaceDE/>
              <w:autoSpaceDN/>
              <w:adjustRightInd/>
              <w:snapToGrid/>
              <w:spacing w:after="0"/>
              <w:rPr>
                <w:rFonts w:eastAsia="Yu Mincho"/>
                <w:sz w:val="18"/>
                <w:lang w:eastAsia="ja-JP"/>
              </w:rPr>
            </w:pPr>
            <w:r w:rsidRPr="005506B3">
              <w:rPr>
                <w:rFonts w:eastAsia="Yu Mincho"/>
                <w:sz w:val="18"/>
                <w:lang w:eastAsia="ja-JP"/>
              </w:rPr>
              <w:t>Generalization verification aspects</w:t>
            </w:r>
          </w:p>
          <w:p w14:paraId="297A624C" w14:textId="77777777" w:rsidR="005506B3" w:rsidRPr="005506B3" w:rsidRDefault="005506B3" w:rsidP="00466F0D">
            <w:pPr>
              <w:numPr>
                <w:ilvl w:val="1"/>
                <w:numId w:val="14"/>
              </w:numPr>
              <w:autoSpaceDE/>
              <w:autoSpaceDN/>
              <w:adjustRightInd/>
              <w:snapToGrid/>
              <w:spacing w:after="0"/>
              <w:rPr>
                <w:rFonts w:eastAsia="Yu Mincho"/>
                <w:sz w:val="18"/>
                <w:lang w:eastAsia="ja-JP"/>
              </w:rPr>
            </w:pPr>
            <w:r w:rsidRPr="005506B3">
              <w:rPr>
                <w:rFonts w:eastAsia="Yu Mincho"/>
                <w:sz w:val="18"/>
                <w:lang w:eastAsia="ja-JP"/>
              </w:rPr>
              <w:t>Study the necessity and feasibility of defining requirements or test to verify the generalization of AI/ML</w:t>
            </w:r>
          </w:p>
          <w:p w14:paraId="5719CE75" w14:textId="77777777" w:rsidR="005506B3" w:rsidRPr="005506B3" w:rsidRDefault="005506B3" w:rsidP="00466F0D">
            <w:pPr>
              <w:numPr>
                <w:ilvl w:val="0"/>
                <w:numId w:val="14"/>
              </w:numPr>
              <w:autoSpaceDE/>
              <w:autoSpaceDN/>
              <w:adjustRightInd/>
              <w:snapToGrid/>
              <w:spacing w:after="0"/>
              <w:rPr>
                <w:rFonts w:eastAsia="Yu Mincho"/>
                <w:sz w:val="18"/>
                <w:lang w:eastAsia="ja-JP"/>
              </w:rPr>
            </w:pPr>
            <w:r w:rsidRPr="005506B3">
              <w:rPr>
                <w:rFonts w:eastAsia="Yu Mincho"/>
                <w:sz w:val="18"/>
                <w:lang w:eastAsia="ja-JP"/>
              </w:rPr>
              <w:t>One sided and 2-sided models</w:t>
            </w:r>
          </w:p>
          <w:p w14:paraId="75A0FFC2" w14:textId="6DB807CE" w:rsidR="005506B3" w:rsidRPr="005506B3" w:rsidRDefault="005506B3" w:rsidP="00466F0D">
            <w:pPr>
              <w:numPr>
                <w:ilvl w:val="1"/>
                <w:numId w:val="14"/>
              </w:numPr>
              <w:autoSpaceDE/>
              <w:autoSpaceDN/>
              <w:adjustRightInd/>
              <w:snapToGrid/>
              <w:spacing w:after="0"/>
              <w:rPr>
                <w:rFonts w:eastAsia="Yu Mincho"/>
                <w:lang w:eastAsia="ja-JP"/>
              </w:rPr>
            </w:pPr>
            <w:r w:rsidRPr="005506B3">
              <w:rPr>
                <w:rFonts w:eastAsia="Yu Mincho"/>
                <w:sz w:val="18"/>
                <w:lang w:eastAsia="ja-JP"/>
              </w:rPr>
              <w:t>RAN4 to consider both models, discussion can continue in parallel.</w:t>
            </w:r>
          </w:p>
        </w:tc>
      </w:tr>
    </w:tbl>
    <w:p w14:paraId="334BB945" w14:textId="16B86EE3" w:rsidR="00D75480" w:rsidRPr="00334F9A" w:rsidRDefault="0032286A" w:rsidP="00D21E91">
      <w:pPr>
        <w:pStyle w:val="Heading4"/>
        <w:numPr>
          <w:ilvl w:val="1"/>
          <w:numId w:val="30"/>
        </w:numPr>
        <w:rPr>
          <w:sz w:val="22"/>
          <w:szCs w:val="22"/>
        </w:rPr>
      </w:pPr>
      <w:r w:rsidRPr="00334F9A">
        <w:rPr>
          <w:sz w:val="22"/>
          <w:szCs w:val="22"/>
        </w:rPr>
        <w:t>Requirements for model inference</w:t>
      </w:r>
      <w:r w:rsidR="00155F08" w:rsidRPr="00334F9A">
        <w:rPr>
          <w:sz w:val="22"/>
          <w:szCs w:val="22"/>
        </w:rPr>
        <w:t xml:space="preserve"> </w:t>
      </w:r>
    </w:p>
    <w:p w14:paraId="2352297C" w14:textId="749EF0D5" w:rsidR="00C85061" w:rsidRPr="00604C5A" w:rsidRDefault="005F20DF" w:rsidP="00D21E91">
      <w:pPr>
        <w:pStyle w:val="Heading5"/>
        <w:rPr>
          <w:i w:val="0"/>
          <w:sz w:val="22"/>
          <w:szCs w:val="22"/>
        </w:rPr>
      </w:pPr>
      <w:r>
        <w:rPr>
          <w:i w:val="0"/>
          <w:sz w:val="22"/>
          <w:szCs w:val="22"/>
        </w:rPr>
        <w:t xml:space="preserve">2.1.1 </w:t>
      </w:r>
      <w:r w:rsidR="00C85061" w:rsidRPr="00604C5A">
        <w:rPr>
          <w:i w:val="0"/>
          <w:sz w:val="22"/>
          <w:szCs w:val="22"/>
        </w:rPr>
        <w:t xml:space="preserve">Baseline (non-AI) performance </w:t>
      </w:r>
    </w:p>
    <w:p w14:paraId="69063D25" w14:textId="32E5ED84" w:rsidR="00C85061" w:rsidRDefault="00C85061" w:rsidP="00C85061">
      <w:pPr>
        <w:spacing w:before="240"/>
        <w:ind w:left="40"/>
      </w:pPr>
      <w:r w:rsidRPr="004520D0">
        <w:t xml:space="preserve">If the </w:t>
      </w:r>
      <w:r>
        <w:t>operations at the opposite</w:t>
      </w:r>
      <w:r w:rsidRPr="004520D0">
        <w:t xml:space="preserve"> side has an impact on the testing results, </w:t>
      </w:r>
      <w:r w:rsidR="00866233">
        <w:t>taking</w:t>
      </w:r>
      <w:r w:rsidRPr="004520D0">
        <w:t xml:space="preserve"> </w:t>
      </w:r>
      <w:r w:rsidR="003E4279">
        <w:t xml:space="preserve">legacy </w:t>
      </w:r>
      <w:r>
        <w:t>eventual (</w:t>
      </w:r>
      <w:r w:rsidRPr="004520D0">
        <w:t>end-to-end</w:t>
      </w:r>
      <w:r>
        <w:t>)</w:t>
      </w:r>
      <w:r w:rsidRPr="004520D0">
        <w:t xml:space="preserve"> performance requirements</w:t>
      </w:r>
      <w:r w:rsidR="003E4279">
        <w:t xml:space="preserve"> as baseline</w:t>
      </w:r>
      <w:r w:rsidRPr="004520D0">
        <w:t xml:space="preserve"> is </w:t>
      </w:r>
      <w:r>
        <w:t>unreasonable.</w:t>
      </w:r>
      <w:r w:rsidR="003E4279">
        <w:t xml:space="preserve"> T</w:t>
      </w:r>
      <w:r w:rsidRPr="004520D0">
        <w:t xml:space="preserve">he eventual </w:t>
      </w:r>
      <w:r>
        <w:t>KPI</w:t>
      </w:r>
      <w:r w:rsidRPr="004520D0">
        <w:t xml:space="preserve"> </w:t>
      </w:r>
      <w:r w:rsidR="003E4279">
        <w:t>may be</w:t>
      </w:r>
      <w:r>
        <w:t xml:space="preserve"> influenced</w:t>
      </w:r>
      <w:r w:rsidRPr="004520D0">
        <w:t xml:space="preserve"> by many factors</w:t>
      </w:r>
      <w:r>
        <w:t>,</w:t>
      </w:r>
      <w:r w:rsidRPr="004520D0">
        <w:t xml:space="preserve"> </w:t>
      </w:r>
      <w:r>
        <w:t>f</w:t>
      </w:r>
      <w:r w:rsidRPr="004520D0">
        <w:t>or example, the reasonability of the indication for model management from the opposite side, the proper conduction of the paired model located at the opposite side for two-sided model, etc.</w:t>
      </w:r>
      <w:r>
        <w:t xml:space="preserve"> </w:t>
      </w:r>
      <w:r w:rsidRPr="002C7D2A">
        <w:t xml:space="preserve">In this case, even though there exist legacy </w:t>
      </w:r>
      <w:r>
        <w:t xml:space="preserve">requirements for existing use </w:t>
      </w:r>
      <w:r w:rsidRPr="002C7D2A">
        <w:t xml:space="preserve">in RAN4, the legacy should not be used for comparison. </w:t>
      </w:r>
      <w:r>
        <w:t>For example, in traditional CSI reporting</w:t>
      </w:r>
      <w:r w:rsidR="003E4279">
        <w:t xml:space="preserve"> test</w:t>
      </w:r>
      <w:r>
        <w:t xml:space="preserve">, where throughput is legacy test metric and used for requirements definition, the test method ‘follow PMI’ </w:t>
      </w:r>
      <w:r w:rsidR="003E4279">
        <w:t>is employed to</w:t>
      </w:r>
      <w:r>
        <w:t xml:space="preserve"> </w:t>
      </w:r>
      <w:r w:rsidR="003E4279">
        <w:t>totally avoid</w:t>
      </w:r>
      <w:r>
        <w:t xml:space="preserve"> the effect of </w:t>
      </w:r>
      <w:proofErr w:type="spellStart"/>
      <w:r>
        <w:t>gNB</w:t>
      </w:r>
      <w:proofErr w:type="spellEnd"/>
      <w:r>
        <w:t xml:space="preserve"> operations (e.g., precoding method at </w:t>
      </w:r>
      <w:proofErr w:type="spellStart"/>
      <w:r>
        <w:t>gNB</w:t>
      </w:r>
      <w:proofErr w:type="spellEnd"/>
      <w:r>
        <w:t>). However, the ‘follow PMI’ method is no longer effective for testing AI/ML CSI feedback.</w:t>
      </w:r>
      <w:r w:rsidR="003E4279">
        <w:t xml:space="preserve"> </w:t>
      </w:r>
    </w:p>
    <w:p w14:paraId="16878BAE" w14:textId="39AF9F61" w:rsidR="00C85061" w:rsidRPr="00C85061" w:rsidRDefault="00C85061" w:rsidP="00C85061">
      <w:pPr>
        <w:spacing w:before="240"/>
        <w:ind w:left="40"/>
        <w:rPr>
          <w:b/>
          <w:i/>
        </w:rPr>
      </w:pPr>
      <w:r w:rsidRPr="007109BF">
        <w:rPr>
          <w:b/>
          <w:i/>
          <w:u w:val="single"/>
        </w:rPr>
        <w:lastRenderedPageBreak/>
        <w:t xml:space="preserve">Proposal </w:t>
      </w:r>
      <w:r w:rsidR="00B16FF8" w:rsidRPr="007109BF">
        <w:rPr>
          <w:b/>
          <w:i/>
          <w:u w:val="single"/>
        </w:rPr>
        <w:t>1</w:t>
      </w:r>
      <w:r w:rsidRPr="007109BF">
        <w:rPr>
          <w:b/>
          <w:i/>
        </w:rPr>
        <w:t>: Legacy requirements for existing use in RAN4 may not be applicable when define AI/ML performance requirements, if the effect of operations from the opposite side is not eliminated or well controlled.</w:t>
      </w:r>
    </w:p>
    <w:p w14:paraId="7138298D" w14:textId="72C23F05" w:rsidR="00604C5A" w:rsidRPr="00604C5A" w:rsidRDefault="00604C5A" w:rsidP="00D21E91">
      <w:pPr>
        <w:pStyle w:val="Heading5"/>
        <w:numPr>
          <w:ilvl w:val="2"/>
          <w:numId w:val="32"/>
        </w:numPr>
        <w:rPr>
          <w:i w:val="0"/>
          <w:sz w:val="22"/>
          <w:szCs w:val="22"/>
        </w:rPr>
      </w:pPr>
      <w:r w:rsidRPr="00604C5A">
        <w:rPr>
          <w:i w:val="0"/>
          <w:sz w:val="22"/>
          <w:szCs w:val="22"/>
        </w:rPr>
        <w:t>AI</w:t>
      </w:r>
      <w:r>
        <w:rPr>
          <w:i w:val="0"/>
          <w:sz w:val="22"/>
          <w:szCs w:val="22"/>
        </w:rPr>
        <w:t>/ML</w:t>
      </w:r>
      <w:r w:rsidRPr="00604C5A">
        <w:rPr>
          <w:i w:val="0"/>
          <w:sz w:val="22"/>
          <w:szCs w:val="22"/>
        </w:rPr>
        <w:t xml:space="preserve"> performance definition</w:t>
      </w:r>
    </w:p>
    <w:p w14:paraId="30C17971" w14:textId="6CCE46EB" w:rsidR="00B2220E" w:rsidRDefault="00B2220E" w:rsidP="009D0CFF">
      <w:pPr>
        <w:pStyle w:val="ListParagraph"/>
        <w:spacing w:before="240"/>
        <w:ind w:left="0"/>
        <w:jc w:val="both"/>
        <w:rPr>
          <w:rFonts w:ascii="Times New Roman" w:hAnsi="Times New Roman" w:cs="Times New Roman"/>
        </w:rPr>
      </w:pPr>
      <w:r>
        <w:rPr>
          <w:rFonts w:ascii="Times New Roman" w:hAnsi="Times New Roman" w:cs="Times New Roman"/>
        </w:rPr>
        <w:t xml:space="preserve">The </w:t>
      </w:r>
      <w:r w:rsidR="00712978">
        <w:rPr>
          <w:rFonts w:ascii="Times New Roman" w:hAnsi="Times New Roman" w:cs="Times New Roman"/>
        </w:rPr>
        <w:t>AI/ML</w:t>
      </w:r>
      <w:r w:rsidR="00334B82">
        <w:rPr>
          <w:rFonts w:ascii="Times New Roman" w:hAnsi="Times New Roman" w:cs="Times New Roman"/>
        </w:rPr>
        <w:t xml:space="preserve"> performance definition </w:t>
      </w:r>
      <w:r>
        <w:rPr>
          <w:rFonts w:ascii="Times New Roman" w:hAnsi="Times New Roman" w:cs="Times New Roman"/>
        </w:rPr>
        <w:t xml:space="preserve">depends on </w:t>
      </w:r>
      <w:r w:rsidR="00B144B2">
        <w:rPr>
          <w:rFonts w:ascii="Times New Roman" w:hAnsi="Times New Roman" w:cs="Times New Roman"/>
        </w:rPr>
        <w:t>RAN4</w:t>
      </w:r>
      <w:r>
        <w:rPr>
          <w:rFonts w:ascii="Times New Roman" w:hAnsi="Times New Roman" w:cs="Times New Roman"/>
        </w:rPr>
        <w:t xml:space="preserve"> testing goal (or testing methodology).</w:t>
      </w:r>
      <w:r w:rsidR="00F54434">
        <w:rPr>
          <w:rFonts w:ascii="Times New Roman" w:hAnsi="Times New Roman" w:cs="Times New Roman"/>
        </w:rPr>
        <w:t xml:space="preserve"> Therefore, we recommend RAN4 to identify the testing goal first. </w:t>
      </w:r>
    </w:p>
    <w:p w14:paraId="403AF888" w14:textId="2CDC6921" w:rsidR="009D0CFF" w:rsidRDefault="00712978" w:rsidP="009D0CFF">
      <w:pPr>
        <w:pStyle w:val="ListParagraph"/>
        <w:spacing w:before="240"/>
        <w:ind w:left="0"/>
        <w:jc w:val="both"/>
        <w:rPr>
          <w:rFonts w:ascii="Times New Roman" w:hAnsi="Times New Roman" w:cs="Times New Roman"/>
        </w:rPr>
      </w:pPr>
      <w:r>
        <w:rPr>
          <w:rFonts w:ascii="Times New Roman" w:hAnsi="Times New Roman" w:cs="Times New Roman"/>
        </w:rPr>
        <w:t>B</w:t>
      </w:r>
      <w:r w:rsidR="009D0CFF">
        <w:rPr>
          <w:rFonts w:ascii="Times New Roman" w:hAnsi="Times New Roman" w:cs="Times New Roman"/>
        </w:rPr>
        <w:t>asically</w:t>
      </w:r>
      <w:r>
        <w:rPr>
          <w:rFonts w:ascii="Times New Roman" w:hAnsi="Times New Roman" w:cs="Times New Roman"/>
        </w:rPr>
        <w:t>,</w:t>
      </w:r>
      <w:r w:rsidR="009D0CFF">
        <w:rPr>
          <w:rFonts w:ascii="Times New Roman" w:hAnsi="Times New Roman" w:cs="Times New Roman"/>
        </w:rPr>
        <w:t xml:space="preserve"> there are two alternatives in terms of </w:t>
      </w:r>
      <w:r w:rsidR="00417AC0">
        <w:rPr>
          <w:rFonts w:ascii="Times New Roman" w:hAnsi="Times New Roman" w:cs="Times New Roman"/>
        </w:rPr>
        <w:t>RAN4</w:t>
      </w:r>
      <w:r w:rsidR="009D0CFF">
        <w:rPr>
          <w:rFonts w:ascii="Times New Roman" w:hAnsi="Times New Roman" w:cs="Times New Roman"/>
        </w:rPr>
        <w:t xml:space="preserve"> testing goal</w:t>
      </w:r>
      <w:r w:rsidR="00B144B2">
        <w:rPr>
          <w:rFonts w:ascii="Times New Roman" w:hAnsi="Times New Roman" w:cs="Times New Roman"/>
        </w:rPr>
        <w:t xml:space="preserve"> (or testing methodology)</w:t>
      </w:r>
      <w:r w:rsidR="009D0CFF">
        <w:rPr>
          <w:rFonts w:ascii="Times New Roman" w:hAnsi="Times New Roman" w:cs="Times New Roman"/>
        </w:rPr>
        <w:t>:</w:t>
      </w:r>
    </w:p>
    <w:p w14:paraId="315D57E4" w14:textId="25FD36E8" w:rsidR="009D0CFF" w:rsidRDefault="009D0CFF" w:rsidP="00097F59">
      <w:pPr>
        <w:pStyle w:val="ListParagraph"/>
        <w:numPr>
          <w:ilvl w:val="0"/>
          <w:numId w:val="13"/>
        </w:numPr>
        <w:jc w:val="both"/>
        <w:rPr>
          <w:rFonts w:ascii="Times New Roman" w:hAnsi="Times New Roman" w:cs="Times New Roman"/>
        </w:rPr>
      </w:pPr>
      <w:bookmarkStart w:id="6" w:name="_Hlk134454353"/>
      <w:r>
        <w:rPr>
          <w:rFonts w:ascii="Times New Roman" w:hAnsi="Times New Roman" w:cs="Times New Roman"/>
        </w:rPr>
        <w:t xml:space="preserve">Option 1: </w:t>
      </w:r>
      <w:r w:rsidR="00B2220E">
        <w:rPr>
          <w:rFonts w:ascii="Times New Roman" w:hAnsi="Times New Roman" w:cs="Times New Roman"/>
        </w:rPr>
        <w:t>The testing goal is to v</w:t>
      </w:r>
      <w:r>
        <w:rPr>
          <w:rFonts w:ascii="Times New Roman" w:hAnsi="Times New Roman" w:cs="Times New Roman"/>
        </w:rPr>
        <w:t xml:space="preserve">erify whether </w:t>
      </w:r>
      <w:r w:rsidR="00417AC0">
        <w:rPr>
          <w:rFonts w:ascii="Times New Roman" w:hAnsi="Times New Roman" w:cs="Times New Roman"/>
        </w:rPr>
        <w:t>a</w:t>
      </w:r>
      <w:r>
        <w:rPr>
          <w:rFonts w:ascii="Times New Roman" w:hAnsi="Times New Roman" w:cs="Times New Roman"/>
        </w:rPr>
        <w:t xml:space="preserve"> specific AI/ML model can be conducted in a proper way.</w:t>
      </w:r>
    </w:p>
    <w:p w14:paraId="13718068" w14:textId="1AB545F6" w:rsidR="009D0CFF" w:rsidRPr="000478F1" w:rsidRDefault="009D0CFF" w:rsidP="00097F59">
      <w:pPr>
        <w:pStyle w:val="ListParagraph"/>
        <w:numPr>
          <w:ilvl w:val="0"/>
          <w:numId w:val="13"/>
        </w:numPr>
        <w:jc w:val="both"/>
        <w:rPr>
          <w:rFonts w:ascii="Times New Roman" w:hAnsi="Times New Roman" w:cs="Times New Roman"/>
        </w:rPr>
      </w:pPr>
      <w:r>
        <w:rPr>
          <w:rFonts w:ascii="Times New Roman" w:hAnsi="Times New Roman" w:cs="Times New Roman"/>
        </w:rPr>
        <w:t xml:space="preserve">Option 2: </w:t>
      </w:r>
      <w:r w:rsidR="00B2220E">
        <w:rPr>
          <w:rFonts w:ascii="Times New Roman" w:hAnsi="Times New Roman" w:cs="Times New Roman"/>
        </w:rPr>
        <w:t>The testing goal is to v</w:t>
      </w:r>
      <w:r>
        <w:rPr>
          <w:rFonts w:ascii="Times New Roman" w:hAnsi="Times New Roman" w:cs="Times New Roman"/>
        </w:rPr>
        <w:t>erify whether</w:t>
      </w:r>
      <w:r w:rsidR="00B2220E">
        <w:rPr>
          <w:rFonts w:ascii="Times New Roman" w:hAnsi="Times New Roman" w:cs="Times New Roman"/>
        </w:rPr>
        <w:t xml:space="preserve"> the</w:t>
      </w:r>
      <w:r>
        <w:rPr>
          <w:rFonts w:ascii="Times New Roman" w:hAnsi="Times New Roman" w:cs="Times New Roman"/>
        </w:rPr>
        <w:t xml:space="preserve"> performance gain of AI/ML model can be </w:t>
      </w:r>
      <w:r w:rsidR="00B2220E">
        <w:rPr>
          <w:rFonts w:ascii="Times New Roman" w:hAnsi="Times New Roman" w:cs="Times New Roman"/>
        </w:rPr>
        <w:t>achieved</w:t>
      </w:r>
      <w:r>
        <w:rPr>
          <w:rFonts w:ascii="Times New Roman" w:hAnsi="Times New Roman" w:cs="Times New Roman"/>
        </w:rPr>
        <w:t xml:space="preserve"> for </w:t>
      </w:r>
      <w:r w:rsidR="000478F1">
        <w:rPr>
          <w:rFonts w:ascii="Times New Roman" w:hAnsi="Times New Roman" w:cs="Times New Roman"/>
        </w:rPr>
        <w:t>static</w:t>
      </w:r>
      <w:r w:rsidR="00B144B2">
        <w:rPr>
          <w:rFonts w:ascii="Times New Roman" w:hAnsi="Times New Roman" w:cs="Times New Roman"/>
        </w:rPr>
        <w:t>[</w:t>
      </w:r>
      <w:r w:rsidR="000478F1">
        <w:rPr>
          <w:rFonts w:ascii="Times New Roman" w:hAnsi="Times New Roman" w:cs="Times New Roman"/>
        </w:rPr>
        <w:t>/non-static</w:t>
      </w:r>
      <w:r w:rsidR="00B144B2">
        <w:rPr>
          <w:rFonts w:ascii="Times New Roman" w:hAnsi="Times New Roman" w:cs="Times New Roman"/>
        </w:rPr>
        <w:t>]</w:t>
      </w:r>
      <w:r>
        <w:rPr>
          <w:rFonts w:ascii="Times New Roman" w:hAnsi="Times New Roman" w:cs="Times New Roman"/>
        </w:rPr>
        <w:t xml:space="preserve"> scenario</w:t>
      </w:r>
      <w:r w:rsidR="000478F1">
        <w:rPr>
          <w:rFonts w:ascii="Times New Roman" w:hAnsi="Times New Roman" w:cs="Times New Roman"/>
        </w:rPr>
        <w:t>(s)</w:t>
      </w:r>
      <w:r>
        <w:rPr>
          <w:rFonts w:ascii="Times New Roman" w:hAnsi="Times New Roman" w:cs="Times New Roman"/>
        </w:rPr>
        <w:t>/configuration</w:t>
      </w:r>
      <w:r w:rsidR="000478F1">
        <w:rPr>
          <w:rFonts w:ascii="Times New Roman" w:hAnsi="Times New Roman" w:cs="Times New Roman"/>
        </w:rPr>
        <w:t>(s)</w:t>
      </w:r>
      <w:bookmarkEnd w:id="6"/>
    </w:p>
    <w:p w14:paraId="3BD380E4" w14:textId="218223D5" w:rsidR="00FE105E" w:rsidRDefault="00861874" w:rsidP="009D0CFF">
      <w:pPr>
        <w:spacing w:before="240"/>
        <w:ind w:leftChars="18" w:left="40"/>
      </w:pPr>
      <w:r>
        <w:t>If we go with option 1, t</w:t>
      </w:r>
      <w:r w:rsidR="00FC2185">
        <w:t>he testing scenarios</w:t>
      </w:r>
      <w:r w:rsidR="00B37F77">
        <w:t>/configurations</w:t>
      </w:r>
      <w:r w:rsidR="00FC2185">
        <w:t xml:space="preserve"> could</w:t>
      </w:r>
      <w:r w:rsidR="00B37F77">
        <w:t xml:space="preserve"> be static or non-static,</w:t>
      </w:r>
      <w:r w:rsidR="00FC2185">
        <w:t xml:space="preserve"> however, the adaptation to scenarios</w:t>
      </w:r>
      <w:r w:rsidR="00B37F77">
        <w:t>/configurations</w:t>
      </w:r>
      <w:r w:rsidR="00FC2185">
        <w:t xml:space="preserve"> changing is not necessarily guaranteed by </w:t>
      </w:r>
      <w:r w:rsidR="000717D2">
        <w:t xml:space="preserve">the </w:t>
      </w:r>
      <w:r w:rsidR="00FC2185">
        <w:t>generalization</w:t>
      </w:r>
      <w:r w:rsidR="00F14513">
        <w:t xml:space="preserve"> </w:t>
      </w:r>
      <w:r w:rsidR="000717D2">
        <w:t xml:space="preserve">capability </w:t>
      </w:r>
      <w:r w:rsidR="00F14513">
        <w:t>of</w:t>
      </w:r>
      <w:r w:rsidR="00FE105E">
        <w:t xml:space="preserve"> AI/ML</w:t>
      </w:r>
      <w:r w:rsidR="00F14513">
        <w:t xml:space="preserve"> mode</w:t>
      </w:r>
      <w:r w:rsidR="00FE105E">
        <w:t>l under test</w:t>
      </w:r>
      <w:r w:rsidR="00FC2185">
        <w:t>. For example,</w:t>
      </w:r>
      <w:r w:rsidR="00B37F77">
        <w:t xml:space="preserve"> if the testing scenario/configuration is </w:t>
      </w:r>
      <w:r w:rsidR="000717D2">
        <w:t>changing</w:t>
      </w:r>
      <w:r w:rsidR="00AE1A24">
        <w:t xml:space="preserve"> and known by NW</w:t>
      </w:r>
      <w:r w:rsidR="00B37F77">
        <w:t>,</w:t>
      </w:r>
      <w:r w:rsidR="00FC2185">
        <w:t xml:space="preserve"> the</w:t>
      </w:r>
      <w:r w:rsidR="00AE1A24">
        <w:t>n</w:t>
      </w:r>
      <w:r w:rsidR="00FC2185">
        <w:t xml:space="preserve"> NW indicate</w:t>
      </w:r>
      <w:r w:rsidR="00AE1A24">
        <w:t>s</w:t>
      </w:r>
      <w:r w:rsidR="00FC2185">
        <w:t xml:space="preserve"> UE to perform model switch</w:t>
      </w:r>
      <w:r w:rsidR="00F14513">
        <w:t>ing</w:t>
      </w:r>
      <w:r w:rsidR="00FE105E">
        <w:t>,</w:t>
      </w:r>
      <w:r w:rsidR="00FC2185">
        <w:t xml:space="preserve"> </w:t>
      </w:r>
      <w:r w:rsidR="00FE105E">
        <w:t>or transfer</w:t>
      </w:r>
      <w:r w:rsidR="00AE1A24">
        <w:t>s</w:t>
      </w:r>
      <w:r w:rsidR="00FE105E">
        <w:t xml:space="preserve"> </w:t>
      </w:r>
      <w:r w:rsidR="00AE1A24">
        <w:t xml:space="preserve">a </w:t>
      </w:r>
      <w:r w:rsidR="00FE105E">
        <w:t>new mode</w:t>
      </w:r>
      <w:r w:rsidR="004D0B26">
        <w:t>l</w:t>
      </w:r>
      <w:r w:rsidR="00AE1A24">
        <w:t xml:space="preserve"> or model </w:t>
      </w:r>
      <w:r w:rsidR="00FE105E">
        <w:t>parameters to UE, to fit into a new scenario/configuration</w:t>
      </w:r>
      <w:r w:rsidR="00FC2185">
        <w:t xml:space="preserve">. In this </w:t>
      </w:r>
      <w:r w:rsidR="00AE1A24">
        <w:t>case</w:t>
      </w:r>
      <w:r w:rsidR="00FC2185">
        <w:t xml:space="preserve">, </w:t>
      </w:r>
      <w:r w:rsidR="00FE105E">
        <w:t xml:space="preserve">the task of UE is to conduct AI/ML model as indicated by NW </w:t>
      </w:r>
      <w:r w:rsidR="00AE1A24">
        <w:t>in a proper way</w:t>
      </w:r>
      <w:r w:rsidR="00FE105E">
        <w:t xml:space="preserve">, the guarantee of performance </w:t>
      </w:r>
      <w:r w:rsidR="006B2102">
        <w:t xml:space="preserve">gain delivered by AI/ML model </w:t>
      </w:r>
      <w:r w:rsidR="00FE105E">
        <w:t xml:space="preserve">is not UE’s responsibility. </w:t>
      </w:r>
      <w:r w:rsidR="00B41873">
        <w:t>In this regard</w:t>
      </w:r>
      <w:r w:rsidR="006B2102">
        <w:t>, the performance requirements can be defined</w:t>
      </w:r>
      <w:r w:rsidR="00B41873">
        <w:t>, for example,</w:t>
      </w:r>
      <w:r w:rsidR="006B2102">
        <w:t xml:space="preserve"> </w:t>
      </w:r>
      <w:r w:rsidR="0040641C">
        <w:t xml:space="preserve">by </w:t>
      </w:r>
      <w:r w:rsidR="006B2102">
        <w:t xml:space="preserve">considering the differences between model outputs derived by UE and the desired model outputs. </w:t>
      </w:r>
    </w:p>
    <w:p w14:paraId="25E2830D" w14:textId="735C1C5E" w:rsidR="00E3609D" w:rsidRDefault="00AC526D" w:rsidP="00E3609D">
      <w:pPr>
        <w:spacing w:before="240"/>
        <w:ind w:leftChars="18" w:left="40"/>
      </w:pPr>
      <w:r>
        <w:t xml:space="preserve">If we go with </w:t>
      </w:r>
      <w:r w:rsidR="00F54434">
        <w:t>option</w:t>
      </w:r>
      <w:r w:rsidR="00E3609D">
        <w:t xml:space="preserve"> </w:t>
      </w:r>
      <w:r w:rsidR="00F54434">
        <w:t xml:space="preserve">2, </w:t>
      </w:r>
      <w:r>
        <w:t>the testing scenarios/configurations could also be static or non-static. I</w:t>
      </w:r>
      <w:r w:rsidR="00E3609D">
        <w:t xml:space="preserve">f the testing scenario is static, which follows legacy RAN4 testing framework, then the existing RAN4 requirements </w:t>
      </w:r>
      <w:r w:rsidR="00E216D9">
        <w:t>are</w:t>
      </w:r>
      <w:r w:rsidR="00E3609D">
        <w:t xml:space="preserve"> </w:t>
      </w:r>
      <w:r w:rsidR="00E216D9">
        <w:t xml:space="preserve">naturally </w:t>
      </w:r>
      <w:r w:rsidR="00E3609D">
        <w:t xml:space="preserve">taken as the legacy. However, if the testing scenario is non-static, </w:t>
      </w:r>
      <w:r w:rsidR="002A5ABA">
        <w:t>model</w:t>
      </w:r>
      <w:r w:rsidR="00E3609D" w:rsidRPr="00E3609D">
        <w:t xml:space="preserve"> generalization</w:t>
      </w:r>
      <w:r w:rsidR="00E3609D">
        <w:t xml:space="preserve"> should be considered.</w:t>
      </w:r>
      <w:r w:rsidR="00D23302">
        <w:t xml:space="preserve"> </w:t>
      </w:r>
      <w:r w:rsidR="00E216D9">
        <w:t xml:space="preserve">In this regard, the </w:t>
      </w:r>
      <w:r w:rsidR="00D7773A">
        <w:t xml:space="preserve">adaptation to scenarios/configurations changing can be guaranteed by UE-side </w:t>
      </w:r>
      <w:r w:rsidR="00E216D9">
        <w:t xml:space="preserve">model generalization </w:t>
      </w:r>
      <w:r w:rsidR="00D7773A">
        <w:t xml:space="preserve">or UE-side model switching which is transparent to NW. Both a unified performance requirement </w:t>
      </w:r>
      <w:r w:rsidR="00B41873">
        <w:t xml:space="preserve">applied to all scenario/configuration under consideration </w:t>
      </w:r>
      <w:r w:rsidR="00D7773A">
        <w:t>or specific performance requirements for each scenario</w:t>
      </w:r>
      <w:r w:rsidR="00B41873">
        <w:t>/configuration</w:t>
      </w:r>
      <w:r w:rsidR="00D7773A">
        <w:t xml:space="preserve"> </w:t>
      </w:r>
      <w:r w:rsidR="00B41873">
        <w:t>could</w:t>
      </w:r>
      <w:r w:rsidR="00D7773A">
        <w:t xml:space="preserve"> be </w:t>
      </w:r>
      <w:r w:rsidR="00B41873">
        <w:t>studied</w:t>
      </w:r>
      <w:r w:rsidR="00D7773A">
        <w:t xml:space="preserve">. </w:t>
      </w:r>
    </w:p>
    <w:p w14:paraId="5DEDDDD9" w14:textId="0EC626A1" w:rsidR="00D7773A" w:rsidRDefault="002A5ABA" w:rsidP="00E3609D">
      <w:pPr>
        <w:spacing w:before="240"/>
        <w:ind w:leftChars="18" w:left="40"/>
      </w:pPr>
      <w:r>
        <w:t>The</w:t>
      </w:r>
      <w:r w:rsidR="00D7773A">
        <w:t xml:space="preserve"> testing goal from options 1 and 2 can be different for specific use cases. For example, for one-sided model</w:t>
      </w:r>
      <w:r w:rsidR="00B41873">
        <w:t xml:space="preserve">, </w:t>
      </w:r>
      <w:r w:rsidR="009966A4">
        <w:t>under the assumption that model training, model inference and model management are located at the same side</w:t>
      </w:r>
      <w:r w:rsidR="00B41873">
        <w:t xml:space="preserve">, option 2 is applicable. </w:t>
      </w:r>
    </w:p>
    <w:p w14:paraId="7F5DE82B" w14:textId="18A562D2" w:rsidR="002A5ABA" w:rsidRDefault="002A5ABA" w:rsidP="002A5ABA">
      <w:pPr>
        <w:spacing w:before="240"/>
        <w:rPr>
          <w:b/>
          <w:i/>
        </w:rPr>
      </w:pPr>
      <w:r w:rsidRPr="00903B47">
        <w:rPr>
          <w:b/>
          <w:i/>
          <w:u w:val="single"/>
        </w:rPr>
        <w:t xml:space="preserve">Proposal </w:t>
      </w:r>
      <w:r w:rsidR="00B16FF8">
        <w:rPr>
          <w:b/>
          <w:i/>
          <w:u w:val="single"/>
        </w:rPr>
        <w:t>2</w:t>
      </w:r>
      <w:r w:rsidRPr="00702201">
        <w:rPr>
          <w:b/>
          <w:i/>
        </w:rPr>
        <w:t xml:space="preserve">: </w:t>
      </w:r>
      <w:r>
        <w:rPr>
          <w:b/>
          <w:i/>
        </w:rPr>
        <w:t xml:space="preserve">RAN4 AI/ML testing goal </w:t>
      </w:r>
      <w:r w:rsidR="00B41873">
        <w:rPr>
          <w:b/>
          <w:i/>
        </w:rPr>
        <w:t>is</w:t>
      </w:r>
      <w:r>
        <w:rPr>
          <w:b/>
          <w:i/>
        </w:rPr>
        <w:t xml:space="preserve"> identified from the following options.</w:t>
      </w:r>
    </w:p>
    <w:p w14:paraId="50A0BCF8" w14:textId="77777777" w:rsidR="002A5ABA" w:rsidRPr="00B2220E" w:rsidRDefault="002A5ABA" w:rsidP="002A5ABA">
      <w:pPr>
        <w:pStyle w:val="ListParagraph"/>
        <w:numPr>
          <w:ilvl w:val="0"/>
          <w:numId w:val="13"/>
        </w:numPr>
        <w:jc w:val="both"/>
        <w:rPr>
          <w:rFonts w:ascii="Times New Roman" w:hAnsi="Times New Roman" w:cs="Times New Roman"/>
          <w:b/>
          <w:i/>
        </w:rPr>
      </w:pPr>
      <w:r w:rsidRPr="00B2220E">
        <w:rPr>
          <w:rFonts w:ascii="Times New Roman" w:hAnsi="Times New Roman" w:cs="Times New Roman"/>
          <w:b/>
          <w:i/>
        </w:rPr>
        <w:t xml:space="preserve">Option 1: The testing goal is to verify whether </w:t>
      </w:r>
      <w:r>
        <w:rPr>
          <w:rFonts w:ascii="Times New Roman" w:hAnsi="Times New Roman" w:cs="Times New Roman"/>
          <w:b/>
          <w:i/>
        </w:rPr>
        <w:t>a</w:t>
      </w:r>
      <w:r w:rsidRPr="00B2220E">
        <w:rPr>
          <w:rFonts w:ascii="Times New Roman" w:hAnsi="Times New Roman" w:cs="Times New Roman"/>
          <w:b/>
          <w:i/>
        </w:rPr>
        <w:t xml:space="preserve"> specific AI/ML model can be conducted in a proper way.</w:t>
      </w:r>
    </w:p>
    <w:p w14:paraId="417E5FF8" w14:textId="478276CA" w:rsidR="002A5ABA" w:rsidRDefault="002A5ABA" w:rsidP="002A5ABA">
      <w:pPr>
        <w:pStyle w:val="ListParagraph"/>
        <w:numPr>
          <w:ilvl w:val="1"/>
          <w:numId w:val="13"/>
        </w:numPr>
        <w:jc w:val="both"/>
        <w:rPr>
          <w:rFonts w:ascii="Times New Roman" w:hAnsi="Times New Roman" w:cs="Times New Roman"/>
          <w:b/>
          <w:i/>
        </w:rPr>
      </w:pPr>
      <w:r w:rsidRPr="00B2220E">
        <w:rPr>
          <w:rFonts w:ascii="Times New Roman" w:hAnsi="Times New Roman" w:cs="Times New Roman" w:hint="eastAsia"/>
          <w:b/>
          <w:i/>
        </w:rPr>
        <w:t>F</w:t>
      </w:r>
      <w:r w:rsidRPr="00B2220E">
        <w:rPr>
          <w:rFonts w:ascii="Times New Roman" w:hAnsi="Times New Roman" w:cs="Times New Roman"/>
          <w:b/>
          <w:i/>
        </w:rPr>
        <w:t xml:space="preserve">FS how to define </w:t>
      </w:r>
      <w:r>
        <w:rPr>
          <w:rFonts w:ascii="Times New Roman" w:hAnsi="Times New Roman" w:cs="Times New Roman"/>
          <w:b/>
          <w:i/>
        </w:rPr>
        <w:t xml:space="preserve">the specific AI/ML model (e.g., a model captured in RAN4 spec as baseline) </w:t>
      </w:r>
    </w:p>
    <w:p w14:paraId="283479D2" w14:textId="77777777" w:rsidR="002A5ABA" w:rsidRPr="00B2220E" w:rsidRDefault="002A5ABA" w:rsidP="002A5ABA">
      <w:pPr>
        <w:pStyle w:val="ListParagraph"/>
        <w:numPr>
          <w:ilvl w:val="1"/>
          <w:numId w:val="13"/>
        </w:numPr>
        <w:jc w:val="both"/>
        <w:rPr>
          <w:rFonts w:ascii="Times New Roman" w:hAnsi="Times New Roman" w:cs="Times New Roman"/>
          <w:b/>
          <w:i/>
        </w:rPr>
      </w:pPr>
      <w:r>
        <w:rPr>
          <w:rFonts w:ascii="Times New Roman" w:hAnsi="Times New Roman" w:cs="Times New Roman"/>
          <w:b/>
          <w:i/>
        </w:rPr>
        <w:t xml:space="preserve">FFS how to define </w:t>
      </w:r>
      <w:r w:rsidRPr="00B2220E">
        <w:rPr>
          <w:rFonts w:ascii="Times New Roman" w:hAnsi="Times New Roman" w:cs="Times New Roman"/>
          <w:b/>
          <w:i/>
        </w:rPr>
        <w:t>that the model is properly conducted (e.g.</w:t>
      </w:r>
      <w:r>
        <w:rPr>
          <w:rFonts w:ascii="Times New Roman" w:hAnsi="Times New Roman" w:cs="Times New Roman"/>
          <w:b/>
          <w:i/>
        </w:rPr>
        <w:t>,</w:t>
      </w:r>
      <w:r w:rsidRPr="00B2220E">
        <w:rPr>
          <w:rFonts w:ascii="Times New Roman" w:hAnsi="Times New Roman" w:cs="Times New Roman"/>
          <w:b/>
          <w:i/>
        </w:rPr>
        <w:t xml:space="preserve"> </w:t>
      </w:r>
      <w:r w:rsidRPr="00CB61CE">
        <w:rPr>
          <w:rFonts w:ascii="Times New Roman" w:hAnsi="Times New Roman" w:cs="Times New Roman"/>
          <w:b/>
          <w:i/>
        </w:rPr>
        <w:t xml:space="preserve">by defining </w:t>
      </w:r>
      <w:r>
        <w:rPr>
          <w:rFonts w:ascii="Times New Roman" w:hAnsi="Times New Roman" w:cs="Times New Roman"/>
          <w:b/>
          <w:i/>
        </w:rPr>
        <w:t>AI/ML dedicated</w:t>
      </w:r>
      <w:r w:rsidRPr="00CB61CE">
        <w:rPr>
          <w:rFonts w:ascii="Times New Roman" w:hAnsi="Times New Roman" w:cs="Times New Roman"/>
          <w:b/>
          <w:i/>
        </w:rPr>
        <w:t xml:space="preserve"> </w:t>
      </w:r>
      <w:r>
        <w:rPr>
          <w:rFonts w:ascii="Times New Roman" w:hAnsi="Times New Roman" w:cs="Times New Roman"/>
          <w:b/>
          <w:i/>
        </w:rPr>
        <w:t xml:space="preserve">performance/core requirements </w:t>
      </w:r>
      <w:r w:rsidRPr="00CB61CE">
        <w:rPr>
          <w:rFonts w:ascii="Times New Roman" w:hAnsi="Times New Roman" w:cs="Times New Roman"/>
          <w:b/>
          <w:i/>
        </w:rPr>
        <w:t>associated with model outputs</w:t>
      </w:r>
      <w:r w:rsidRPr="00B2220E">
        <w:rPr>
          <w:rFonts w:ascii="Times New Roman" w:hAnsi="Times New Roman" w:cs="Times New Roman"/>
          <w:b/>
          <w:i/>
        </w:rPr>
        <w:t>)</w:t>
      </w:r>
    </w:p>
    <w:p w14:paraId="00324722" w14:textId="73140277" w:rsidR="002A5ABA" w:rsidRPr="00B2220E" w:rsidRDefault="002A5ABA" w:rsidP="002A5ABA">
      <w:pPr>
        <w:pStyle w:val="ListParagraph"/>
        <w:numPr>
          <w:ilvl w:val="0"/>
          <w:numId w:val="13"/>
        </w:numPr>
        <w:jc w:val="both"/>
        <w:rPr>
          <w:rFonts w:ascii="Times New Roman" w:hAnsi="Times New Roman" w:cs="Times New Roman"/>
          <w:b/>
          <w:i/>
        </w:rPr>
      </w:pPr>
      <w:r w:rsidRPr="00B2220E">
        <w:rPr>
          <w:rFonts w:ascii="Times New Roman" w:hAnsi="Times New Roman" w:cs="Times New Roman"/>
          <w:b/>
          <w:i/>
        </w:rPr>
        <w:t xml:space="preserve">Option 2: The testing goal is to verify whether the performance gain of AI/ML model can be achieved for </w:t>
      </w:r>
      <w:r>
        <w:rPr>
          <w:rFonts w:ascii="Times New Roman" w:hAnsi="Times New Roman" w:cs="Times New Roman"/>
          <w:b/>
          <w:i/>
        </w:rPr>
        <w:t xml:space="preserve">a static </w:t>
      </w:r>
      <w:r w:rsidRPr="00B2220E">
        <w:rPr>
          <w:rFonts w:ascii="Times New Roman" w:hAnsi="Times New Roman" w:cs="Times New Roman"/>
          <w:b/>
          <w:i/>
        </w:rPr>
        <w:t>scenario/configuration</w:t>
      </w:r>
      <w:r>
        <w:rPr>
          <w:rFonts w:ascii="Times New Roman" w:hAnsi="Times New Roman" w:cs="Times New Roman"/>
          <w:b/>
          <w:i/>
        </w:rPr>
        <w:t>.</w:t>
      </w:r>
      <w:r w:rsidRPr="00B2220E">
        <w:rPr>
          <w:rFonts w:ascii="Times New Roman" w:hAnsi="Times New Roman" w:cs="Times New Roman"/>
          <w:b/>
          <w:i/>
        </w:rPr>
        <w:t xml:space="preserve"> </w:t>
      </w:r>
    </w:p>
    <w:p w14:paraId="23DF8EAA" w14:textId="77777777" w:rsidR="002A5ABA" w:rsidRDefault="002A5ABA" w:rsidP="002A5ABA">
      <w:pPr>
        <w:pStyle w:val="ListParagraph"/>
        <w:numPr>
          <w:ilvl w:val="1"/>
          <w:numId w:val="13"/>
        </w:numPr>
        <w:jc w:val="both"/>
        <w:rPr>
          <w:rFonts w:ascii="Times New Roman" w:hAnsi="Times New Roman" w:cs="Times New Roman"/>
          <w:b/>
          <w:i/>
        </w:rPr>
      </w:pPr>
      <w:r w:rsidRPr="00B2220E">
        <w:rPr>
          <w:rFonts w:ascii="Times New Roman" w:hAnsi="Times New Roman" w:cs="Times New Roman"/>
          <w:b/>
          <w:i/>
        </w:rPr>
        <w:t xml:space="preserve">FFS how to define a </w:t>
      </w:r>
      <w:r>
        <w:rPr>
          <w:rFonts w:ascii="Times New Roman" w:hAnsi="Times New Roman" w:cs="Times New Roman"/>
          <w:b/>
          <w:i/>
        </w:rPr>
        <w:t>static</w:t>
      </w:r>
      <w:r w:rsidRPr="00B2220E">
        <w:rPr>
          <w:rFonts w:ascii="Times New Roman" w:hAnsi="Times New Roman" w:cs="Times New Roman"/>
          <w:b/>
          <w:i/>
        </w:rPr>
        <w:t xml:space="preserve"> scenario</w:t>
      </w:r>
      <w:r>
        <w:rPr>
          <w:rFonts w:ascii="Times New Roman" w:hAnsi="Times New Roman" w:cs="Times New Roman"/>
          <w:b/>
          <w:i/>
        </w:rPr>
        <w:t>/configuration</w:t>
      </w:r>
      <w:r w:rsidRPr="00B2220E">
        <w:rPr>
          <w:rFonts w:ascii="Times New Roman" w:hAnsi="Times New Roman" w:cs="Times New Roman"/>
          <w:b/>
          <w:i/>
        </w:rPr>
        <w:t xml:space="preserve"> (e.g., by defining a related </w:t>
      </w:r>
      <w:r>
        <w:rPr>
          <w:rFonts w:ascii="Times New Roman" w:hAnsi="Times New Roman" w:cs="Times New Roman"/>
          <w:b/>
          <w:i/>
        </w:rPr>
        <w:t xml:space="preserve">testing </w:t>
      </w:r>
      <w:r w:rsidRPr="00B2220E">
        <w:rPr>
          <w:rFonts w:ascii="Times New Roman" w:hAnsi="Times New Roman" w:cs="Times New Roman"/>
          <w:b/>
          <w:i/>
        </w:rPr>
        <w:t>dataset</w:t>
      </w:r>
      <w:r>
        <w:rPr>
          <w:rFonts w:ascii="Times New Roman" w:hAnsi="Times New Roman" w:cs="Times New Roman"/>
          <w:b/>
          <w:i/>
        </w:rPr>
        <w:t xml:space="preserve"> based on channel models in</w:t>
      </w:r>
      <w:r w:rsidRPr="0098745A">
        <w:rPr>
          <w:rFonts w:ascii="Times New Roman" w:hAnsi="Times New Roman" w:cs="Times New Roman"/>
          <w:b/>
          <w:i/>
        </w:rPr>
        <w:t xml:space="preserve"> TR 38.901</w:t>
      </w:r>
      <w:r w:rsidRPr="00B2220E">
        <w:rPr>
          <w:rFonts w:ascii="Times New Roman" w:hAnsi="Times New Roman" w:cs="Times New Roman"/>
          <w:b/>
          <w:i/>
        </w:rPr>
        <w:t>)</w:t>
      </w:r>
    </w:p>
    <w:p w14:paraId="5270C2C9" w14:textId="77777777" w:rsidR="002A5ABA" w:rsidRDefault="002A5ABA" w:rsidP="002A5ABA">
      <w:pPr>
        <w:pStyle w:val="ListParagraph"/>
        <w:numPr>
          <w:ilvl w:val="1"/>
          <w:numId w:val="13"/>
        </w:numPr>
        <w:jc w:val="both"/>
        <w:rPr>
          <w:rFonts w:ascii="Times New Roman" w:hAnsi="Times New Roman" w:cs="Times New Roman"/>
          <w:b/>
          <w:i/>
        </w:rPr>
      </w:pPr>
      <w:r>
        <w:rPr>
          <w:rFonts w:ascii="Times New Roman" w:hAnsi="Times New Roman" w:cs="Times New Roman"/>
          <w:b/>
          <w:i/>
        </w:rPr>
        <w:t>FFS whether to define non-static specific scenarios/configurations</w:t>
      </w:r>
    </w:p>
    <w:p w14:paraId="6064354E" w14:textId="1F2C653A" w:rsidR="002A5ABA" w:rsidRDefault="002A5ABA" w:rsidP="002A5ABA">
      <w:pPr>
        <w:pStyle w:val="ListParagraph"/>
        <w:numPr>
          <w:ilvl w:val="0"/>
          <w:numId w:val="13"/>
        </w:numPr>
        <w:jc w:val="both"/>
        <w:rPr>
          <w:rFonts w:ascii="Times New Roman" w:hAnsi="Times New Roman" w:cs="Times New Roman"/>
          <w:b/>
          <w:i/>
        </w:rPr>
      </w:pPr>
      <w:r>
        <w:rPr>
          <w:rFonts w:ascii="Times New Roman" w:hAnsi="Times New Roman" w:cs="Times New Roman"/>
          <w:b/>
          <w:i/>
        </w:rPr>
        <w:t>Option 3: Option 1 and Option 2 depending on the test.</w:t>
      </w:r>
    </w:p>
    <w:p w14:paraId="05341600" w14:textId="1BCCCDDC" w:rsidR="009C407C" w:rsidRPr="009C407C" w:rsidRDefault="009C407C" w:rsidP="00061596">
      <w:pPr>
        <w:spacing w:before="240"/>
        <w:rPr>
          <w:b/>
          <w:i/>
        </w:rPr>
      </w:pPr>
      <w:r w:rsidRPr="00903B47">
        <w:rPr>
          <w:b/>
          <w:i/>
          <w:u w:val="single"/>
        </w:rPr>
        <w:t xml:space="preserve">Proposal </w:t>
      </w:r>
      <w:r w:rsidR="00B16FF8">
        <w:rPr>
          <w:b/>
          <w:i/>
          <w:u w:val="single"/>
        </w:rPr>
        <w:t>3</w:t>
      </w:r>
      <w:r w:rsidRPr="00702201">
        <w:rPr>
          <w:b/>
          <w:i/>
        </w:rPr>
        <w:t xml:space="preserve">: </w:t>
      </w:r>
      <w:r>
        <w:rPr>
          <w:b/>
          <w:i/>
        </w:rPr>
        <w:t xml:space="preserve">For one-sided model, take RAN4 testing goal - verifying </w:t>
      </w:r>
      <w:r w:rsidRPr="009C407C">
        <w:rPr>
          <w:b/>
          <w:i/>
        </w:rPr>
        <w:t>whether the performance gain of AI/ML model can be achieved for a static scenario/configuration</w:t>
      </w:r>
      <w:r>
        <w:rPr>
          <w:b/>
          <w:i/>
        </w:rPr>
        <w:t xml:space="preserve"> - as a starting point.</w:t>
      </w:r>
    </w:p>
    <w:p w14:paraId="2103F8AB" w14:textId="616135C8" w:rsidR="00EC40AF" w:rsidRPr="00EC40AF" w:rsidRDefault="00EC40AF" w:rsidP="00D21E91">
      <w:pPr>
        <w:pStyle w:val="Heading4"/>
        <w:numPr>
          <w:ilvl w:val="1"/>
          <w:numId w:val="32"/>
        </w:numPr>
        <w:rPr>
          <w:sz w:val="22"/>
          <w:szCs w:val="22"/>
        </w:rPr>
      </w:pPr>
      <w:r>
        <w:rPr>
          <w:sz w:val="22"/>
          <w:szCs w:val="22"/>
        </w:rPr>
        <w:lastRenderedPageBreak/>
        <w:t>Requirements for LCM</w:t>
      </w:r>
    </w:p>
    <w:p w14:paraId="7A0DC1C8" w14:textId="0E8A42DC" w:rsidR="009E517C" w:rsidRPr="00D21E91" w:rsidRDefault="009E517C" w:rsidP="00D21E91">
      <w:pPr>
        <w:pStyle w:val="Heading5"/>
        <w:numPr>
          <w:ilvl w:val="2"/>
          <w:numId w:val="33"/>
        </w:numPr>
        <w:rPr>
          <w:i w:val="0"/>
          <w:sz w:val="22"/>
        </w:rPr>
      </w:pPr>
      <w:r w:rsidRPr="00D21E91">
        <w:rPr>
          <w:i w:val="0"/>
          <w:sz w:val="22"/>
        </w:rPr>
        <w:t>Performance monitoring</w:t>
      </w:r>
    </w:p>
    <w:tbl>
      <w:tblPr>
        <w:tblStyle w:val="TableGrid"/>
        <w:tblW w:w="0" w:type="auto"/>
        <w:tblLook w:val="04A0" w:firstRow="1" w:lastRow="0" w:firstColumn="1" w:lastColumn="0" w:noHBand="0" w:noVBand="1"/>
      </w:tblPr>
      <w:tblGrid>
        <w:gridCol w:w="9307"/>
      </w:tblGrid>
      <w:tr w:rsidR="009E517C" w14:paraId="1F723BEA" w14:textId="77777777" w:rsidTr="00DE66CE">
        <w:tc>
          <w:tcPr>
            <w:tcW w:w="9307" w:type="dxa"/>
          </w:tcPr>
          <w:p w14:paraId="7CD001A0" w14:textId="77777777" w:rsidR="009E517C" w:rsidRPr="00D21E91" w:rsidRDefault="009E517C" w:rsidP="00D21E91">
            <w:pPr>
              <w:autoSpaceDE/>
              <w:autoSpaceDN/>
              <w:adjustRightInd/>
              <w:snapToGrid/>
              <w:spacing w:after="0"/>
              <w:jc w:val="left"/>
              <w:rPr>
                <w:rFonts w:eastAsia="Yu Mincho"/>
                <w:sz w:val="20"/>
                <w:szCs w:val="20"/>
                <w:lang w:eastAsia="ja-JP"/>
              </w:rPr>
            </w:pPr>
            <w:r w:rsidRPr="00D21E91">
              <w:rPr>
                <w:rFonts w:eastAsia="Yu Mincho"/>
                <w:sz w:val="18"/>
                <w:szCs w:val="20"/>
                <w:lang w:eastAsia="ja-JP"/>
              </w:rPr>
              <w:t>RAN4 #107 Agreement:</w:t>
            </w:r>
          </w:p>
          <w:p w14:paraId="52DB4D96" w14:textId="77777777" w:rsidR="009E517C" w:rsidRPr="00D21E91" w:rsidRDefault="009E517C" w:rsidP="00D21E91">
            <w:pPr>
              <w:autoSpaceDE/>
              <w:autoSpaceDN/>
              <w:adjustRightInd/>
              <w:snapToGrid/>
              <w:spacing w:after="0"/>
              <w:ind w:left="425"/>
              <w:jc w:val="left"/>
              <w:rPr>
                <w:rFonts w:eastAsia="Yu Mincho"/>
                <w:sz w:val="20"/>
                <w:szCs w:val="20"/>
                <w:lang w:eastAsia="ja-JP"/>
              </w:rPr>
            </w:pPr>
            <w:r w:rsidRPr="00D21E91">
              <w:rPr>
                <w:rFonts w:eastAsia="Yu Mincho"/>
                <w:sz w:val="20"/>
                <w:szCs w:val="20"/>
                <w:lang w:eastAsia="ja-JP"/>
              </w:rPr>
              <w:t xml:space="preserve">Issue 1-6: Performance monitoring tests </w:t>
            </w:r>
          </w:p>
          <w:p w14:paraId="423C5413" w14:textId="77777777" w:rsidR="009E517C" w:rsidRPr="00B90697" w:rsidRDefault="009E517C" w:rsidP="00D21E91">
            <w:pPr>
              <w:autoSpaceDE/>
              <w:autoSpaceDN/>
              <w:adjustRightInd/>
              <w:snapToGrid/>
              <w:spacing w:after="0"/>
              <w:ind w:left="425"/>
              <w:jc w:val="left"/>
              <w:rPr>
                <w:rFonts w:eastAsia="Yu Mincho"/>
                <w:lang w:eastAsia="ja-JP"/>
              </w:rPr>
            </w:pPr>
            <w:r w:rsidRPr="00D21E91">
              <w:rPr>
                <w:rFonts w:eastAsia="Yu Mincho"/>
                <w:sz w:val="20"/>
                <w:szCs w:val="20"/>
                <w:lang w:eastAsia="ja-JP"/>
              </w:rPr>
              <w:t>Option 3: RAN4 should study how/whether RAN4 core requirements could be defined for model monitoring in LCM</w:t>
            </w:r>
          </w:p>
        </w:tc>
      </w:tr>
    </w:tbl>
    <w:p w14:paraId="7C713FC5" w14:textId="77777777" w:rsidR="009E517C" w:rsidRPr="005806CF" w:rsidRDefault="009E517C" w:rsidP="009E517C">
      <w:pPr>
        <w:spacing w:before="120"/>
        <w:rPr>
          <w:lang w:val="en-GB"/>
        </w:rPr>
      </w:pPr>
      <w:r w:rsidRPr="005806CF">
        <w:rPr>
          <w:lang w:val="en-GB"/>
        </w:rPr>
        <w:t>It is observed that monitoring metrics are use case specific</w:t>
      </w:r>
      <w:r>
        <w:rPr>
          <w:lang w:val="en-GB"/>
        </w:rPr>
        <w:t xml:space="preserve">. Both UE-side monitoring and NW-side monitoring </w:t>
      </w:r>
      <w:r w:rsidRPr="005806CF">
        <w:rPr>
          <w:lang w:val="en-GB"/>
        </w:rPr>
        <w:t>are under RAN</w:t>
      </w:r>
      <w:r>
        <w:rPr>
          <w:lang w:val="en-GB"/>
        </w:rPr>
        <w:t xml:space="preserve">1 </w:t>
      </w:r>
      <w:r w:rsidRPr="005806CF">
        <w:rPr>
          <w:lang w:val="en-GB"/>
        </w:rPr>
        <w:t>disc</w:t>
      </w:r>
      <w:r>
        <w:rPr>
          <w:lang w:val="en-GB"/>
        </w:rPr>
        <w:t>u</w:t>
      </w:r>
      <w:r w:rsidRPr="005806CF">
        <w:rPr>
          <w:lang w:val="en-GB"/>
        </w:rPr>
        <w:t>ssion</w:t>
      </w:r>
      <w:r>
        <w:rPr>
          <w:lang w:val="en-GB"/>
        </w:rPr>
        <w:t xml:space="preserve"> in each use case</w:t>
      </w:r>
      <w:r w:rsidRPr="005806CF">
        <w:rPr>
          <w:lang w:val="en-GB"/>
        </w:rPr>
        <w:t xml:space="preserve">. </w:t>
      </w:r>
    </w:p>
    <w:p w14:paraId="1FA85883" w14:textId="77777777" w:rsidR="009E517C" w:rsidRDefault="009E517C" w:rsidP="009E517C">
      <w:pPr>
        <w:spacing w:before="240"/>
        <w:rPr>
          <w:lang w:val="en-GB"/>
        </w:rPr>
      </w:pPr>
      <w:r w:rsidRPr="008F2E7C">
        <w:rPr>
          <w:lang w:val="en-GB"/>
        </w:rPr>
        <w:t xml:space="preserve">How to define requirements for model monitoring and model management depends on the </w:t>
      </w:r>
      <w:r w:rsidRPr="00CA77CE">
        <w:rPr>
          <w:lang w:val="en-GB"/>
        </w:rPr>
        <w:t>test conditions definition</w:t>
      </w:r>
      <w:r w:rsidRPr="008F2E7C">
        <w:rPr>
          <w:lang w:val="en-GB"/>
        </w:rPr>
        <w:t>. Generally, there are the following two options to define testing conditions.</w:t>
      </w:r>
    </w:p>
    <w:p w14:paraId="18585B74" w14:textId="77777777" w:rsidR="009E517C" w:rsidRPr="000B3296" w:rsidRDefault="009E517C" w:rsidP="009E517C">
      <w:pPr>
        <w:pStyle w:val="ListParagraph"/>
        <w:numPr>
          <w:ilvl w:val="0"/>
          <w:numId w:val="34"/>
        </w:numPr>
        <w:spacing w:before="60"/>
        <w:rPr>
          <w:rFonts w:ascii="Times New Roman" w:hAnsi="Times New Roman" w:cs="Times New Roman"/>
          <w:lang w:val="en-GB"/>
        </w:rPr>
      </w:pPr>
      <w:r w:rsidRPr="000B3296">
        <w:rPr>
          <w:rFonts w:ascii="Times New Roman" w:hAnsi="Times New Roman" w:cs="Times New Roman"/>
          <w:lang w:val="en-GB"/>
        </w:rPr>
        <w:t>Option 1: static scenarios/configurations</w:t>
      </w:r>
      <w:r>
        <w:rPr>
          <w:rFonts w:ascii="Times New Roman" w:hAnsi="Times New Roman" w:cs="Times New Roman"/>
          <w:lang w:val="en-GB"/>
        </w:rPr>
        <w:t xml:space="preserve"> </w:t>
      </w:r>
    </w:p>
    <w:p w14:paraId="10B93E05" w14:textId="77777777" w:rsidR="009E517C" w:rsidRPr="000B3296" w:rsidRDefault="009E517C" w:rsidP="009E517C">
      <w:pPr>
        <w:pStyle w:val="ListParagraph"/>
        <w:numPr>
          <w:ilvl w:val="0"/>
          <w:numId w:val="34"/>
        </w:numPr>
        <w:spacing w:before="60"/>
        <w:rPr>
          <w:rFonts w:ascii="Times New Roman" w:hAnsi="Times New Roman" w:cs="Times New Roman"/>
          <w:lang w:val="en-GB"/>
        </w:rPr>
      </w:pPr>
      <w:r w:rsidRPr="000B3296">
        <w:rPr>
          <w:rFonts w:ascii="Times New Roman" w:hAnsi="Times New Roman" w:cs="Times New Roman"/>
          <w:lang w:val="en-GB"/>
        </w:rPr>
        <w:t>Option 2: non-stationary scenarios/configurations</w:t>
      </w:r>
      <w:r>
        <w:rPr>
          <w:rFonts w:ascii="Times New Roman" w:hAnsi="Times New Roman" w:cs="Times New Roman"/>
          <w:lang w:val="en-GB"/>
        </w:rPr>
        <w:t xml:space="preserve"> </w:t>
      </w:r>
    </w:p>
    <w:p w14:paraId="2D8D073B" w14:textId="557F29EC" w:rsidR="009E517C" w:rsidRPr="005806CF" w:rsidRDefault="009E517C" w:rsidP="009E517C">
      <w:pPr>
        <w:spacing w:before="240"/>
        <w:rPr>
          <w:b/>
          <w:i/>
          <w:lang w:val="en-GB"/>
        </w:rPr>
      </w:pPr>
      <w:r w:rsidRPr="00CA77CE">
        <w:rPr>
          <w:b/>
          <w:i/>
          <w:u w:val="single"/>
          <w:lang w:val="en-GB"/>
        </w:rPr>
        <w:t>Observation 1</w:t>
      </w:r>
      <w:r w:rsidRPr="00CA77CE">
        <w:rPr>
          <w:b/>
          <w:i/>
          <w:lang w:val="en-GB"/>
        </w:rPr>
        <w:t>: If the scenarios/configurations are static</w:t>
      </w:r>
      <w:r w:rsidR="001451D8">
        <w:rPr>
          <w:b/>
          <w:i/>
          <w:lang w:val="en-GB"/>
        </w:rPr>
        <w:t xml:space="preserve"> </w:t>
      </w:r>
      <w:r w:rsidR="001451D8" w:rsidRPr="005806CF">
        <w:rPr>
          <w:b/>
          <w:i/>
          <w:lang w:val="en-GB"/>
        </w:rPr>
        <w:t>during test</w:t>
      </w:r>
      <w:r w:rsidRPr="00CA77CE">
        <w:rPr>
          <w:b/>
          <w:i/>
          <w:lang w:val="en-GB"/>
        </w:rPr>
        <w:t>, there may be no requirements needed for some procedures in LCM, e.g., model switching.</w:t>
      </w:r>
      <w:r w:rsidRPr="005806CF">
        <w:rPr>
          <w:b/>
          <w:i/>
          <w:lang w:val="en-GB"/>
        </w:rPr>
        <w:t xml:space="preserve"> </w:t>
      </w:r>
    </w:p>
    <w:p w14:paraId="165B2BDE" w14:textId="77777777" w:rsidR="009E517C" w:rsidRPr="005806CF" w:rsidRDefault="009E517C" w:rsidP="009E517C">
      <w:pPr>
        <w:spacing w:before="240"/>
        <w:rPr>
          <w:b/>
          <w:i/>
          <w:lang w:val="en-GB"/>
        </w:rPr>
      </w:pPr>
      <w:r w:rsidRPr="005806CF">
        <w:rPr>
          <w:b/>
          <w:i/>
          <w:u w:val="single"/>
          <w:lang w:val="en-GB"/>
        </w:rPr>
        <w:t xml:space="preserve">Observation </w:t>
      </w:r>
      <w:r>
        <w:rPr>
          <w:b/>
          <w:i/>
          <w:u w:val="single"/>
          <w:lang w:val="en-GB"/>
        </w:rPr>
        <w:t>2</w:t>
      </w:r>
      <w:r w:rsidRPr="005806CF">
        <w:rPr>
          <w:b/>
          <w:i/>
          <w:lang w:val="en-GB"/>
        </w:rPr>
        <w:t xml:space="preserve">: If the scenarios/configurations are changing during test, then core requirements definition may be needed depending on test procedure. </w:t>
      </w:r>
    </w:p>
    <w:p w14:paraId="42AE976D" w14:textId="77777777" w:rsidR="009E517C" w:rsidRPr="00D2651E" w:rsidRDefault="009E517C" w:rsidP="009E517C">
      <w:pPr>
        <w:pStyle w:val="ListParagraph"/>
        <w:numPr>
          <w:ilvl w:val="0"/>
          <w:numId w:val="35"/>
        </w:numPr>
        <w:spacing w:before="60"/>
        <w:ind w:left="792"/>
        <w:jc w:val="both"/>
        <w:rPr>
          <w:rFonts w:ascii="Times New Roman" w:hAnsi="Times New Roman" w:cs="Times New Roman"/>
          <w:b/>
          <w:i/>
          <w:lang w:val="en-GB"/>
        </w:rPr>
      </w:pPr>
      <w:r w:rsidRPr="00D2651E">
        <w:rPr>
          <w:rFonts w:ascii="Times New Roman" w:hAnsi="Times New Roman" w:cs="Times New Roman"/>
          <w:b/>
          <w:i/>
          <w:lang w:val="en-GB"/>
        </w:rPr>
        <w:t>If UE performs monitoring/management transparent to NW, there is no core requirements needed.</w:t>
      </w:r>
    </w:p>
    <w:p w14:paraId="3EF3F7C8" w14:textId="77777777" w:rsidR="009E517C" w:rsidRPr="00D2651E" w:rsidRDefault="009E517C" w:rsidP="009E517C">
      <w:pPr>
        <w:pStyle w:val="ListParagraph"/>
        <w:numPr>
          <w:ilvl w:val="0"/>
          <w:numId w:val="35"/>
        </w:numPr>
        <w:spacing w:before="60"/>
        <w:ind w:left="792"/>
        <w:jc w:val="both"/>
        <w:rPr>
          <w:rFonts w:ascii="Times New Roman" w:hAnsi="Times New Roman" w:cs="Times New Roman"/>
          <w:b/>
          <w:i/>
          <w:lang w:val="en-GB"/>
        </w:rPr>
      </w:pPr>
      <w:r w:rsidRPr="00D2651E">
        <w:rPr>
          <w:rFonts w:ascii="Times New Roman" w:hAnsi="Times New Roman" w:cs="Times New Roman"/>
          <w:b/>
          <w:i/>
          <w:lang w:val="en-GB"/>
        </w:rPr>
        <w:t xml:space="preserve">If UE performs monitoring as indicated by NW, and/or the measurement/monitoring results are feedback, then the accuracy of measurement/monitoring results, as well as the latency of measurement/monitoring results reporting may be needed. </w:t>
      </w:r>
    </w:p>
    <w:p w14:paraId="30757C90" w14:textId="74DCD57B" w:rsidR="009E517C" w:rsidRPr="00433C1A" w:rsidRDefault="009E517C" w:rsidP="009E517C">
      <w:pPr>
        <w:spacing w:before="240"/>
        <w:rPr>
          <w:b/>
          <w:i/>
        </w:rPr>
      </w:pPr>
      <w:r w:rsidRPr="000C24BB">
        <w:rPr>
          <w:b/>
          <w:i/>
          <w:u w:val="single"/>
        </w:rPr>
        <w:t xml:space="preserve">Proposal </w:t>
      </w:r>
      <w:r w:rsidR="00B16FF8">
        <w:rPr>
          <w:b/>
          <w:i/>
          <w:u w:val="single"/>
        </w:rPr>
        <w:t>4</w:t>
      </w:r>
      <w:r w:rsidRPr="00907772">
        <w:rPr>
          <w:b/>
          <w:i/>
        </w:rPr>
        <w:t xml:space="preserve">: </w:t>
      </w:r>
      <w:r>
        <w:rPr>
          <w:b/>
          <w:i/>
          <w:lang w:val="en-GB"/>
        </w:rPr>
        <w:t>RAN4 studies the following potential requirements definition for performance monitoring procedure, if</w:t>
      </w:r>
      <w:r w:rsidRPr="005806CF">
        <w:rPr>
          <w:b/>
          <w:i/>
          <w:lang w:val="en-GB"/>
        </w:rPr>
        <w:t xml:space="preserve"> the scenarios/configurations are changing during test</w:t>
      </w:r>
      <w:r>
        <w:rPr>
          <w:b/>
          <w:i/>
          <w:lang w:val="en-GB"/>
        </w:rPr>
        <w:t xml:space="preserve"> and the other side is involved in the procedure</w:t>
      </w:r>
      <w:r w:rsidRPr="003A7871">
        <w:rPr>
          <w:b/>
          <w:i/>
        </w:rPr>
        <w:t xml:space="preserve">. </w:t>
      </w:r>
    </w:p>
    <w:p w14:paraId="2638700A" w14:textId="77777777" w:rsidR="009E517C" w:rsidRDefault="009E517C" w:rsidP="009E517C">
      <w:pPr>
        <w:pStyle w:val="ListParagraph"/>
        <w:numPr>
          <w:ilvl w:val="1"/>
          <w:numId w:val="27"/>
        </w:numPr>
        <w:jc w:val="both"/>
        <w:rPr>
          <w:rFonts w:ascii="Times New Roman" w:hAnsi="Times New Roman" w:cs="Times New Roman"/>
          <w:b/>
          <w:i/>
        </w:rPr>
      </w:pPr>
      <w:r>
        <w:rPr>
          <w:rFonts w:ascii="Times New Roman" w:hAnsi="Times New Roman" w:cs="Times New Roman"/>
          <w:b/>
          <w:i/>
        </w:rPr>
        <w:t xml:space="preserve">Accuracy </w:t>
      </w:r>
      <w:r w:rsidRPr="00433C1A">
        <w:rPr>
          <w:rFonts w:ascii="Times New Roman" w:hAnsi="Times New Roman" w:cs="Times New Roman"/>
          <w:b/>
          <w:i/>
        </w:rPr>
        <w:t>of monitoring results reporting</w:t>
      </w:r>
    </w:p>
    <w:p w14:paraId="5E2EED4C" w14:textId="77777777" w:rsidR="009E517C" w:rsidRDefault="009E517C" w:rsidP="009E517C">
      <w:pPr>
        <w:pStyle w:val="ListParagraph"/>
        <w:numPr>
          <w:ilvl w:val="1"/>
          <w:numId w:val="27"/>
        </w:numPr>
        <w:jc w:val="both"/>
        <w:rPr>
          <w:rFonts w:ascii="Times New Roman" w:hAnsi="Times New Roman" w:cs="Times New Roman"/>
          <w:b/>
          <w:i/>
        </w:rPr>
      </w:pPr>
      <w:r>
        <w:rPr>
          <w:rFonts w:ascii="Times New Roman" w:hAnsi="Times New Roman" w:cs="Times New Roman"/>
          <w:b/>
          <w:i/>
        </w:rPr>
        <w:t>Accuracy of monitoring-related measurements reporting</w:t>
      </w:r>
    </w:p>
    <w:p w14:paraId="49526941" w14:textId="77777777" w:rsidR="009E517C" w:rsidRDefault="009E517C" w:rsidP="009E517C">
      <w:pPr>
        <w:pStyle w:val="ListParagraph"/>
        <w:numPr>
          <w:ilvl w:val="1"/>
          <w:numId w:val="27"/>
        </w:numPr>
        <w:jc w:val="both"/>
        <w:rPr>
          <w:rFonts w:ascii="Times New Roman" w:hAnsi="Times New Roman" w:cs="Times New Roman"/>
          <w:b/>
          <w:i/>
        </w:rPr>
      </w:pPr>
      <w:r>
        <w:rPr>
          <w:rFonts w:ascii="Times New Roman" w:hAnsi="Times New Roman" w:cs="Times New Roman"/>
          <w:b/>
          <w:i/>
        </w:rPr>
        <w:t>L</w:t>
      </w:r>
      <w:r w:rsidRPr="00BB600D">
        <w:rPr>
          <w:rFonts w:ascii="Times New Roman" w:hAnsi="Times New Roman" w:cs="Times New Roman"/>
          <w:b/>
          <w:i/>
        </w:rPr>
        <w:t>atency of monitoring results</w:t>
      </w:r>
      <w:r>
        <w:rPr>
          <w:rFonts w:ascii="Times New Roman" w:hAnsi="Times New Roman" w:cs="Times New Roman"/>
          <w:b/>
          <w:i/>
        </w:rPr>
        <w:t xml:space="preserve"> reporting</w:t>
      </w:r>
    </w:p>
    <w:p w14:paraId="799CCAFC" w14:textId="77777777" w:rsidR="009E517C" w:rsidRDefault="009E517C" w:rsidP="009E517C">
      <w:pPr>
        <w:pStyle w:val="ListParagraph"/>
        <w:numPr>
          <w:ilvl w:val="1"/>
          <w:numId w:val="27"/>
        </w:numPr>
        <w:jc w:val="both"/>
        <w:rPr>
          <w:rFonts w:ascii="Times New Roman" w:hAnsi="Times New Roman" w:cs="Times New Roman"/>
          <w:b/>
          <w:i/>
        </w:rPr>
      </w:pPr>
      <w:r>
        <w:rPr>
          <w:rFonts w:ascii="Times New Roman" w:hAnsi="Times New Roman" w:cs="Times New Roman"/>
          <w:b/>
          <w:i/>
        </w:rPr>
        <w:t>Latency of monitoring-related measurements reporting</w:t>
      </w:r>
    </w:p>
    <w:p w14:paraId="69BE54CE" w14:textId="6E36339F" w:rsidR="00EC40AF" w:rsidRPr="00C035B3" w:rsidRDefault="007651B5" w:rsidP="00D21E91">
      <w:pPr>
        <w:pStyle w:val="Heading5"/>
        <w:numPr>
          <w:ilvl w:val="2"/>
          <w:numId w:val="33"/>
        </w:numPr>
        <w:rPr>
          <w:i w:val="0"/>
          <w:sz w:val="22"/>
          <w:szCs w:val="22"/>
        </w:rPr>
      </w:pPr>
      <w:r w:rsidRPr="00C035B3">
        <w:rPr>
          <w:i w:val="0"/>
          <w:sz w:val="22"/>
          <w:szCs w:val="22"/>
        </w:rPr>
        <w:t>M</w:t>
      </w:r>
      <w:r w:rsidR="00EC40AF" w:rsidRPr="00C035B3">
        <w:rPr>
          <w:i w:val="0"/>
          <w:sz w:val="22"/>
          <w:szCs w:val="22"/>
        </w:rPr>
        <w:t>odel/functionality selection</w:t>
      </w:r>
    </w:p>
    <w:p w14:paraId="58418809" w14:textId="5B7FD2B7" w:rsidR="00D47CFB" w:rsidRPr="00D47CFB" w:rsidRDefault="00785819" w:rsidP="00097F59">
      <w:pPr>
        <w:pStyle w:val="ListParagraph"/>
        <w:numPr>
          <w:ilvl w:val="0"/>
          <w:numId w:val="20"/>
        </w:numPr>
        <w:spacing w:before="240"/>
        <w:jc w:val="both"/>
        <w:rPr>
          <w:rFonts w:ascii="Times New Roman" w:hAnsi="Times New Roman" w:cs="Times New Roman"/>
        </w:rPr>
      </w:pPr>
      <w:r w:rsidRPr="00D47CFB">
        <w:rPr>
          <w:rFonts w:ascii="Times New Roman" w:hAnsi="Times New Roman" w:cs="Times New Roman"/>
        </w:rPr>
        <w:t>If UE-side models</w:t>
      </w:r>
      <w:r w:rsidR="00A24F8F">
        <w:rPr>
          <w:rFonts w:ascii="Times New Roman" w:hAnsi="Times New Roman" w:cs="Times New Roman"/>
        </w:rPr>
        <w:t>/functionalities</w:t>
      </w:r>
      <w:r w:rsidRPr="00D47CFB">
        <w:rPr>
          <w:rFonts w:ascii="Times New Roman" w:hAnsi="Times New Roman" w:cs="Times New Roman"/>
        </w:rPr>
        <w:t xml:space="preserve"> are identified/registered at NW, and </w:t>
      </w:r>
      <w:r w:rsidR="00D47CFB">
        <w:rPr>
          <w:rFonts w:ascii="Times New Roman" w:hAnsi="Times New Roman" w:cs="Times New Roman"/>
        </w:rPr>
        <w:t xml:space="preserve">it is the </w:t>
      </w:r>
      <w:r w:rsidRPr="00D47CFB">
        <w:rPr>
          <w:rFonts w:ascii="Times New Roman" w:hAnsi="Times New Roman" w:cs="Times New Roman"/>
        </w:rPr>
        <w:t xml:space="preserve">NW </w:t>
      </w:r>
      <w:r w:rsidR="00D47CFB">
        <w:rPr>
          <w:rFonts w:ascii="Times New Roman" w:hAnsi="Times New Roman" w:cs="Times New Roman"/>
        </w:rPr>
        <w:t xml:space="preserve">to </w:t>
      </w:r>
      <w:r w:rsidRPr="00D47CFB">
        <w:rPr>
          <w:rFonts w:ascii="Times New Roman" w:hAnsi="Times New Roman" w:cs="Times New Roman"/>
        </w:rPr>
        <w:t>select</w:t>
      </w:r>
      <w:r w:rsidR="00D47CFB">
        <w:rPr>
          <w:rFonts w:ascii="Times New Roman" w:hAnsi="Times New Roman" w:cs="Times New Roman"/>
        </w:rPr>
        <w:t xml:space="preserve"> AI/ML</w:t>
      </w:r>
      <w:r w:rsidRPr="00D47CFB">
        <w:rPr>
          <w:rFonts w:ascii="Times New Roman" w:hAnsi="Times New Roman" w:cs="Times New Roman"/>
        </w:rPr>
        <w:t xml:space="preserve"> model</w:t>
      </w:r>
      <w:r w:rsidR="00A24F8F">
        <w:rPr>
          <w:rFonts w:ascii="Times New Roman" w:hAnsi="Times New Roman" w:cs="Times New Roman"/>
        </w:rPr>
        <w:t>/functionality</w:t>
      </w:r>
      <w:r w:rsidR="00D47CFB">
        <w:rPr>
          <w:rFonts w:ascii="Times New Roman" w:hAnsi="Times New Roman" w:cs="Times New Roman"/>
        </w:rPr>
        <w:t xml:space="preserve"> from the identified/registered </w:t>
      </w:r>
      <w:r w:rsidR="00A24F8F">
        <w:rPr>
          <w:rFonts w:ascii="Times New Roman" w:hAnsi="Times New Roman" w:cs="Times New Roman"/>
        </w:rPr>
        <w:t>set</w:t>
      </w:r>
      <w:r w:rsidRPr="00D47CFB">
        <w:rPr>
          <w:rFonts w:ascii="Times New Roman" w:hAnsi="Times New Roman" w:cs="Times New Roman"/>
        </w:rPr>
        <w:t xml:space="preserve">, </w:t>
      </w:r>
      <w:r w:rsidR="009902C7">
        <w:rPr>
          <w:rFonts w:ascii="Times New Roman" w:hAnsi="Times New Roman" w:cs="Times New Roman"/>
        </w:rPr>
        <w:t>RAN4</w:t>
      </w:r>
      <w:r w:rsidR="00D47CFB">
        <w:rPr>
          <w:rFonts w:ascii="Times New Roman" w:hAnsi="Times New Roman" w:cs="Times New Roman"/>
        </w:rPr>
        <w:t xml:space="preserve"> may need to verify that the UE performs model selection </w:t>
      </w:r>
      <w:r w:rsidR="00A24F8F">
        <w:rPr>
          <w:rFonts w:ascii="Times New Roman" w:hAnsi="Times New Roman" w:cs="Times New Roman"/>
        </w:rPr>
        <w:t>as indicated by NW in a proper way</w:t>
      </w:r>
      <w:r w:rsidR="0035065C">
        <w:rPr>
          <w:rFonts w:ascii="Times New Roman" w:hAnsi="Times New Roman" w:cs="Times New Roman"/>
        </w:rPr>
        <w:t>.</w:t>
      </w:r>
      <w:r w:rsidR="00A24F8F">
        <w:rPr>
          <w:rFonts w:ascii="Times New Roman" w:hAnsi="Times New Roman" w:cs="Times New Roman"/>
        </w:rPr>
        <w:t xml:space="preserve"> </w:t>
      </w:r>
    </w:p>
    <w:p w14:paraId="36A925E2" w14:textId="7D91DF3E" w:rsidR="00785819" w:rsidRDefault="00D47CFB" w:rsidP="00097F59">
      <w:pPr>
        <w:pStyle w:val="ListParagraph"/>
        <w:numPr>
          <w:ilvl w:val="0"/>
          <w:numId w:val="20"/>
        </w:numPr>
        <w:spacing w:before="240"/>
        <w:jc w:val="both"/>
        <w:rPr>
          <w:rFonts w:ascii="Times New Roman" w:hAnsi="Times New Roman" w:cs="Times New Roman"/>
        </w:rPr>
      </w:pPr>
      <w:r w:rsidRPr="001F0C05">
        <w:rPr>
          <w:rFonts w:ascii="Times New Roman" w:hAnsi="Times New Roman" w:cs="Times New Roman"/>
        </w:rPr>
        <w:t xml:space="preserve">Otherwise, </w:t>
      </w:r>
      <w:r w:rsidR="00C035B3" w:rsidRPr="001F0C05">
        <w:rPr>
          <w:rFonts w:ascii="Times New Roman" w:hAnsi="Times New Roman" w:cs="Times New Roman"/>
        </w:rPr>
        <w:t xml:space="preserve">if UE-side models/functionalities are not identified/registered at NW, and </w:t>
      </w:r>
      <w:r w:rsidRPr="001F0C05">
        <w:rPr>
          <w:rFonts w:ascii="Times New Roman" w:hAnsi="Times New Roman" w:cs="Times New Roman"/>
        </w:rPr>
        <w:t xml:space="preserve">model </w:t>
      </w:r>
      <w:r w:rsidR="00C035B3" w:rsidRPr="001F0C05">
        <w:rPr>
          <w:rFonts w:ascii="Times New Roman" w:hAnsi="Times New Roman" w:cs="Times New Roman"/>
        </w:rPr>
        <w:t>selection</w:t>
      </w:r>
      <w:r w:rsidRPr="001F0C05">
        <w:rPr>
          <w:rFonts w:ascii="Times New Roman" w:hAnsi="Times New Roman" w:cs="Times New Roman"/>
        </w:rPr>
        <w:t xml:space="preserve"> </w:t>
      </w:r>
      <w:r w:rsidR="00C035B3" w:rsidRPr="001F0C05">
        <w:rPr>
          <w:rFonts w:ascii="Times New Roman" w:hAnsi="Times New Roman" w:cs="Times New Roman"/>
        </w:rPr>
        <w:t xml:space="preserve">at UE side </w:t>
      </w:r>
      <w:r w:rsidRPr="001F0C05">
        <w:rPr>
          <w:rFonts w:ascii="Times New Roman" w:hAnsi="Times New Roman" w:cs="Times New Roman"/>
        </w:rPr>
        <w:t xml:space="preserve">is transparent to </w:t>
      </w:r>
      <w:r w:rsidR="00C035B3" w:rsidRPr="001F0C05">
        <w:rPr>
          <w:rFonts w:ascii="Times New Roman" w:hAnsi="Times New Roman" w:cs="Times New Roman"/>
        </w:rPr>
        <w:t>NW</w:t>
      </w:r>
      <w:r w:rsidRPr="001F0C05">
        <w:rPr>
          <w:rFonts w:ascii="Times New Roman" w:hAnsi="Times New Roman" w:cs="Times New Roman"/>
        </w:rPr>
        <w:t xml:space="preserve">, then there will be no </w:t>
      </w:r>
      <w:r w:rsidR="00C035B3" w:rsidRPr="001F0C05">
        <w:rPr>
          <w:rFonts w:ascii="Times New Roman" w:hAnsi="Times New Roman" w:cs="Times New Roman"/>
        </w:rPr>
        <w:t xml:space="preserve">related </w:t>
      </w:r>
      <w:r w:rsidRPr="001F0C05">
        <w:rPr>
          <w:rFonts w:ascii="Times New Roman" w:hAnsi="Times New Roman" w:cs="Times New Roman"/>
        </w:rPr>
        <w:t>core requirements.</w:t>
      </w:r>
      <w:r w:rsidR="00C035B3">
        <w:rPr>
          <w:rFonts w:ascii="Times New Roman" w:hAnsi="Times New Roman" w:cs="Times New Roman"/>
        </w:rPr>
        <w:t xml:space="preserve"> The performance of model/functionality selection can </w:t>
      </w:r>
      <w:r w:rsidR="00823EDA">
        <w:rPr>
          <w:rFonts w:ascii="Times New Roman" w:hAnsi="Times New Roman" w:cs="Times New Roman"/>
        </w:rPr>
        <w:t xml:space="preserve">implicitly </w:t>
      </w:r>
      <w:r w:rsidR="00C035B3">
        <w:rPr>
          <w:rFonts w:ascii="Times New Roman" w:hAnsi="Times New Roman" w:cs="Times New Roman"/>
        </w:rPr>
        <w:t xml:space="preserve">be verified by defining performance requirements for model inference. </w:t>
      </w:r>
    </w:p>
    <w:p w14:paraId="2CF58F8F" w14:textId="4B6622C8" w:rsidR="0035065C" w:rsidRPr="0035065C" w:rsidRDefault="0035065C" w:rsidP="0035065C">
      <w:pPr>
        <w:spacing w:before="240"/>
      </w:pPr>
      <w:r>
        <w:rPr>
          <w:b/>
          <w:i/>
          <w:u w:val="single"/>
        </w:rPr>
        <w:t xml:space="preserve">Observation </w:t>
      </w:r>
      <w:r w:rsidR="00B16FF8">
        <w:rPr>
          <w:b/>
          <w:i/>
          <w:u w:val="single"/>
        </w:rPr>
        <w:t>3</w:t>
      </w:r>
      <w:r w:rsidRPr="00702201">
        <w:rPr>
          <w:b/>
          <w:i/>
        </w:rPr>
        <w:t>:</w:t>
      </w:r>
      <w:r>
        <w:t xml:space="preserve"> </w:t>
      </w:r>
      <w:r>
        <w:rPr>
          <w:b/>
          <w:i/>
        </w:rPr>
        <w:t xml:space="preserve">The performance </w:t>
      </w:r>
      <w:r w:rsidRPr="0035065C">
        <w:rPr>
          <w:b/>
          <w:i/>
        </w:rPr>
        <w:t>of model</w:t>
      </w:r>
      <w:r w:rsidR="00FC4082" w:rsidRPr="00FC4082">
        <w:rPr>
          <w:b/>
          <w:i/>
        </w:rPr>
        <w:t>/functionality</w:t>
      </w:r>
      <w:r w:rsidRPr="0035065C">
        <w:rPr>
          <w:b/>
          <w:i/>
        </w:rPr>
        <w:t xml:space="preserve"> selection is </w:t>
      </w:r>
      <w:r w:rsidR="00FC4082">
        <w:rPr>
          <w:b/>
          <w:i/>
        </w:rPr>
        <w:t>re</w:t>
      </w:r>
      <w:r w:rsidRPr="0035065C">
        <w:rPr>
          <w:b/>
          <w:i/>
        </w:rPr>
        <w:t>flected by the performance of model inference.</w:t>
      </w:r>
    </w:p>
    <w:p w14:paraId="7F15CD82" w14:textId="50E59915" w:rsidR="007729EE" w:rsidRPr="00D21E91" w:rsidRDefault="00C035B3" w:rsidP="00D21E91">
      <w:pPr>
        <w:spacing w:before="240"/>
        <w:rPr>
          <w:b/>
          <w:i/>
        </w:rPr>
      </w:pPr>
      <w:r w:rsidRPr="007729EE">
        <w:rPr>
          <w:b/>
          <w:i/>
          <w:u w:val="single"/>
        </w:rPr>
        <w:t xml:space="preserve">Proposal </w:t>
      </w:r>
      <w:r w:rsidR="00B16FF8">
        <w:rPr>
          <w:b/>
          <w:i/>
          <w:u w:val="single"/>
        </w:rPr>
        <w:t>5</w:t>
      </w:r>
      <w:r w:rsidRPr="007729EE">
        <w:rPr>
          <w:b/>
          <w:i/>
        </w:rPr>
        <w:t>:</w:t>
      </w:r>
      <w:r w:rsidR="00E956C1">
        <w:rPr>
          <w:b/>
          <w:i/>
        </w:rPr>
        <w:t xml:space="preserve"> </w:t>
      </w:r>
      <w:r w:rsidR="00E956C1" w:rsidRPr="00D21E91">
        <w:rPr>
          <w:b/>
          <w:i/>
        </w:rPr>
        <w:t xml:space="preserve">If </w:t>
      </w:r>
      <w:r w:rsidR="007729EE" w:rsidRPr="00D21E91">
        <w:rPr>
          <w:b/>
          <w:i/>
        </w:rPr>
        <w:t xml:space="preserve">UE-side model/functionality selection </w:t>
      </w:r>
      <w:r w:rsidR="00E956C1" w:rsidRPr="00D21E91">
        <w:rPr>
          <w:b/>
          <w:i/>
        </w:rPr>
        <w:t>i</w:t>
      </w:r>
      <w:r w:rsidR="007729EE" w:rsidRPr="00D21E91">
        <w:rPr>
          <w:b/>
          <w:i/>
        </w:rPr>
        <w:t>s indicated by NW</w:t>
      </w:r>
      <w:r w:rsidR="00E956C1" w:rsidRPr="00D21E91">
        <w:rPr>
          <w:b/>
          <w:i/>
        </w:rPr>
        <w:t>,</w:t>
      </w:r>
      <w:r w:rsidR="00E956C1" w:rsidRPr="00E956C1">
        <w:t xml:space="preserve"> </w:t>
      </w:r>
      <w:r w:rsidR="00E956C1" w:rsidRPr="00E956C1">
        <w:rPr>
          <w:b/>
          <w:i/>
        </w:rPr>
        <w:t>RAN4 studies the following potential requirements for model/functionality selection</w:t>
      </w:r>
      <w:r w:rsidR="00E956C1">
        <w:rPr>
          <w:b/>
          <w:i/>
        </w:rPr>
        <w:t xml:space="preserve"> under the condition that RAN1/2 define the related procedure.</w:t>
      </w:r>
    </w:p>
    <w:p w14:paraId="0279EF43" w14:textId="44E4FEA1" w:rsidR="007729EE" w:rsidRPr="007729EE" w:rsidRDefault="007729EE" w:rsidP="007729EE">
      <w:pPr>
        <w:pStyle w:val="ListParagraph"/>
        <w:numPr>
          <w:ilvl w:val="1"/>
          <w:numId w:val="27"/>
        </w:numPr>
        <w:spacing w:before="120"/>
        <w:jc w:val="both"/>
        <w:rPr>
          <w:rFonts w:ascii="Times New Roman" w:hAnsi="Times New Roman" w:cs="Times New Roman"/>
          <w:b/>
          <w:i/>
        </w:rPr>
      </w:pPr>
      <w:r w:rsidRPr="007729EE">
        <w:rPr>
          <w:rFonts w:ascii="Times New Roman" w:hAnsi="Times New Roman" w:cs="Times New Roman"/>
          <w:b/>
          <w:i/>
        </w:rPr>
        <w:t>Latency/interruption of model/functionality selection</w:t>
      </w:r>
    </w:p>
    <w:p w14:paraId="4B6206CB" w14:textId="2D8E1FB6" w:rsidR="00EC40AF" w:rsidRPr="00C035B3" w:rsidRDefault="00785819" w:rsidP="00D21E91">
      <w:pPr>
        <w:pStyle w:val="Heading5"/>
        <w:numPr>
          <w:ilvl w:val="2"/>
          <w:numId w:val="33"/>
        </w:numPr>
        <w:rPr>
          <w:i w:val="0"/>
          <w:sz w:val="22"/>
          <w:szCs w:val="22"/>
        </w:rPr>
      </w:pPr>
      <w:r w:rsidRPr="00C035B3">
        <w:rPr>
          <w:i w:val="0"/>
          <w:sz w:val="22"/>
          <w:szCs w:val="22"/>
        </w:rPr>
        <w:lastRenderedPageBreak/>
        <w:t>M</w:t>
      </w:r>
      <w:r w:rsidR="00EC40AF" w:rsidRPr="00C035B3">
        <w:rPr>
          <w:i w:val="0"/>
          <w:sz w:val="22"/>
          <w:szCs w:val="22"/>
        </w:rPr>
        <w:t>odel/functionality activation/deactivation/switching/fallback</w:t>
      </w:r>
    </w:p>
    <w:p w14:paraId="2C90FD96" w14:textId="764EB833" w:rsidR="00823EDA" w:rsidRPr="00823EDA" w:rsidRDefault="00823EDA" w:rsidP="00097F59">
      <w:pPr>
        <w:pStyle w:val="ListParagraph"/>
        <w:numPr>
          <w:ilvl w:val="0"/>
          <w:numId w:val="21"/>
        </w:numPr>
        <w:jc w:val="both"/>
        <w:rPr>
          <w:rFonts w:ascii="Times New Roman" w:hAnsi="Times New Roman" w:cs="Times New Roman"/>
        </w:rPr>
      </w:pPr>
      <w:r w:rsidRPr="00823EDA">
        <w:rPr>
          <w:rFonts w:ascii="Times New Roman" w:hAnsi="Times New Roman" w:cs="Times New Roman"/>
        </w:rPr>
        <w:t>If the</w:t>
      </w:r>
      <w:r w:rsidRPr="00823EDA">
        <w:t xml:space="preserve"> </w:t>
      </w:r>
      <w:r>
        <w:rPr>
          <w:rFonts w:ascii="Times New Roman" w:hAnsi="Times New Roman" w:cs="Times New Roman"/>
        </w:rPr>
        <w:t>m</w:t>
      </w:r>
      <w:r w:rsidRPr="00823EDA">
        <w:rPr>
          <w:rFonts w:ascii="Times New Roman" w:hAnsi="Times New Roman" w:cs="Times New Roman"/>
        </w:rPr>
        <w:t>odel/functionality activation/deactivation/switching/fallback</w:t>
      </w:r>
      <w:r>
        <w:rPr>
          <w:rFonts w:ascii="Times New Roman" w:hAnsi="Times New Roman" w:cs="Times New Roman"/>
        </w:rPr>
        <w:t xml:space="preserve"> is indicated by NW </w:t>
      </w:r>
      <w:r w:rsidR="00FC4082">
        <w:rPr>
          <w:rFonts w:ascii="Times New Roman" w:hAnsi="Times New Roman" w:cs="Times New Roman"/>
        </w:rPr>
        <w:t>via</w:t>
      </w:r>
      <w:r>
        <w:rPr>
          <w:rFonts w:ascii="Times New Roman" w:hAnsi="Times New Roman" w:cs="Times New Roman"/>
        </w:rPr>
        <w:t xml:space="preserve"> </w:t>
      </w:r>
      <w:r w:rsidR="00FC4082">
        <w:rPr>
          <w:rFonts w:ascii="Times New Roman" w:hAnsi="Times New Roman" w:cs="Times New Roman"/>
        </w:rPr>
        <w:t>AI/ML dedicated</w:t>
      </w:r>
      <w:r>
        <w:rPr>
          <w:rFonts w:ascii="Times New Roman" w:hAnsi="Times New Roman" w:cs="Times New Roman"/>
        </w:rPr>
        <w:t xml:space="preserve"> signaling/procedure, latency/interruption requirements may be needed.</w:t>
      </w:r>
    </w:p>
    <w:p w14:paraId="1C8502A3" w14:textId="289A8D0B" w:rsidR="00785819" w:rsidRDefault="00823EDA" w:rsidP="00097F59">
      <w:pPr>
        <w:pStyle w:val="ListParagraph"/>
        <w:numPr>
          <w:ilvl w:val="0"/>
          <w:numId w:val="21"/>
        </w:numPr>
        <w:spacing w:before="240"/>
        <w:jc w:val="both"/>
        <w:rPr>
          <w:rFonts w:ascii="Times New Roman" w:hAnsi="Times New Roman" w:cs="Times New Roman"/>
        </w:rPr>
      </w:pPr>
      <w:r w:rsidRPr="001F0C05">
        <w:rPr>
          <w:rFonts w:ascii="Times New Roman" w:hAnsi="Times New Roman" w:cs="Times New Roman"/>
        </w:rPr>
        <w:t>Otherwise, if t</w:t>
      </w:r>
      <w:r w:rsidR="00785819" w:rsidRPr="001F0C05">
        <w:rPr>
          <w:rFonts w:ascii="Times New Roman" w:hAnsi="Times New Roman" w:cs="Times New Roman"/>
        </w:rPr>
        <w:t xml:space="preserve">he model/functionality activation/deactivation/switching/fallback </w:t>
      </w:r>
      <w:r w:rsidRPr="001F0C05">
        <w:rPr>
          <w:rFonts w:ascii="Times New Roman" w:hAnsi="Times New Roman" w:cs="Times New Roman"/>
        </w:rPr>
        <w:t>is</w:t>
      </w:r>
      <w:r w:rsidR="00785819" w:rsidRPr="001F0C05">
        <w:rPr>
          <w:rFonts w:ascii="Times New Roman" w:hAnsi="Times New Roman" w:cs="Times New Roman"/>
        </w:rPr>
        <w:t xml:space="preserve"> transparent to the opposite side</w:t>
      </w:r>
      <w:r w:rsidRPr="001F0C05">
        <w:rPr>
          <w:rFonts w:ascii="Times New Roman" w:hAnsi="Times New Roman" w:cs="Times New Roman"/>
        </w:rPr>
        <w:t>, there will be no related core requirements.</w:t>
      </w:r>
      <w:r w:rsidRPr="00823EDA">
        <w:rPr>
          <w:rFonts w:ascii="Times New Roman" w:hAnsi="Times New Roman" w:cs="Times New Roman"/>
        </w:rPr>
        <w:t xml:space="preserve"> The performance of model/functionality activation/deactivation/switching/fallback can implicitly be verified by defining performance requirements for model inference.</w:t>
      </w:r>
    </w:p>
    <w:p w14:paraId="151F3DBD" w14:textId="132E931F" w:rsidR="00FC4082" w:rsidRPr="00FC4082" w:rsidRDefault="00FC4082" w:rsidP="00823EDA">
      <w:pPr>
        <w:spacing w:before="240"/>
      </w:pPr>
      <w:r>
        <w:rPr>
          <w:b/>
          <w:i/>
          <w:u w:val="single"/>
        </w:rPr>
        <w:t xml:space="preserve">Observation </w:t>
      </w:r>
      <w:r w:rsidR="00B16FF8">
        <w:rPr>
          <w:b/>
          <w:i/>
          <w:u w:val="single"/>
        </w:rPr>
        <w:t>4</w:t>
      </w:r>
      <w:r w:rsidRPr="00702201">
        <w:rPr>
          <w:b/>
          <w:i/>
        </w:rPr>
        <w:t>:</w:t>
      </w:r>
      <w:r>
        <w:t xml:space="preserve"> </w:t>
      </w:r>
      <w:r>
        <w:rPr>
          <w:b/>
          <w:i/>
        </w:rPr>
        <w:t xml:space="preserve">The performance </w:t>
      </w:r>
      <w:r w:rsidRPr="0035065C">
        <w:rPr>
          <w:b/>
          <w:i/>
        </w:rPr>
        <w:t>of model</w:t>
      </w:r>
      <w:r w:rsidRPr="00FC4082">
        <w:rPr>
          <w:b/>
          <w:i/>
        </w:rPr>
        <w:t>/functionality</w:t>
      </w:r>
      <w:r w:rsidRPr="0035065C">
        <w:rPr>
          <w:b/>
          <w:i/>
        </w:rPr>
        <w:t xml:space="preserve"> </w:t>
      </w:r>
      <w:r w:rsidRPr="00823EDA">
        <w:rPr>
          <w:b/>
          <w:i/>
        </w:rPr>
        <w:t>activation/deactivation/switching/fallback</w:t>
      </w:r>
      <w:r w:rsidRPr="0035065C">
        <w:rPr>
          <w:b/>
          <w:i/>
        </w:rPr>
        <w:t xml:space="preserve"> is </w:t>
      </w:r>
      <w:r>
        <w:rPr>
          <w:b/>
          <w:i/>
        </w:rPr>
        <w:t>re</w:t>
      </w:r>
      <w:r w:rsidRPr="0035065C">
        <w:rPr>
          <w:b/>
          <w:i/>
        </w:rPr>
        <w:t>flected by the performance of model inference</w:t>
      </w:r>
      <w:r>
        <w:rPr>
          <w:b/>
          <w:i/>
        </w:rPr>
        <w:t xml:space="preserve">, if transparent to the other side. </w:t>
      </w:r>
    </w:p>
    <w:p w14:paraId="41623E03" w14:textId="1CCC89DE" w:rsidR="005F26C3" w:rsidRPr="00D21E91" w:rsidRDefault="00823EDA" w:rsidP="00D21E91">
      <w:pPr>
        <w:spacing w:before="240"/>
        <w:rPr>
          <w:b/>
          <w:i/>
        </w:rPr>
      </w:pPr>
      <w:r w:rsidRPr="00903B47">
        <w:rPr>
          <w:b/>
          <w:i/>
          <w:u w:val="single"/>
        </w:rPr>
        <w:t xml:space="preserve">Proposal </w:t>
      </w:r>
      <w:r w:rsidR="00B16FF8">
        <w:rPr>
          <w:b/>
          <w:i/>
          <w:u w:val="single"/>
        </w:rPr>
        <w:t>6</w:t>
      </w:r>
      <w:r w:rsidRPr="00702201">
        <w:rPr>
          <w:b/>
          <w:i/>
        </w:rPr>
        <w:t>:</w:t>
      </w:r>
      <w:r>
        <w:rPr>
          <w:b/>
          <w:i/>
        </w:rPr>
        <w:t xml:space="preserve"> </w:t>
      </w:r>
      <w:r w:rsidR="00E956C1">
        <w:rPr>
          <w:b/>
          <w:i/>
        </w:rPr>
        <w:t xml:space="preserve">If </w:t>
      </w:r>
      <w:r w:rsidR="005F26C3" w:rsidRPr="00D21E91">
        <w:rPr>
          <w:b/>
          <w:i/>
        </w:rPr>
        <w:t xml:space="preserve">UE-side model/functionality activation/deactivation/switching/fallback </w:t>
      </w:r>
      <w:r w:rsidR="00E956C1">
        <w:rPr>
          <w:b/>
          <w:i/>
        </w:rPr>
        <w:t>is</w:t>
      </w:r>
      <w:r w:rsidR="00E956C1" w:rsidRPr="00D21E91">
        <w:rPr>
          <w:b/>
          <w:i/>
        </w:rPr>
        <w:t xml:space="preserve"> </w:t>
      </w:r>
      <w:r w:rsidR="005F26C3" w:rsidRPr="00D21E91">
        <w:rPr>
          <w:b/>
          <w:i/>
        </w:rPr>
        <w:t>indicated by NW</w:t>
      </w:r>
      <w:r w:rsidR="00E956C1">
        <w:rPr>
          <w:b/>
          <w:i/>
        </w:rPr>
        <w:t>,</w:t>
      </w:r>
      <w:r w:rsidR="00E956C1" w:rsidRPr="00E956C1">
        <w:rPr>
          <w:b/>
          <w:i/>
        </w:rPr>
        <w:t xml:space="preserve"> RAN4 studies the following potential requirements for </w:t>
      </w:r>
      <w:r w:rsidR="00E956C1">
        <w:rPr>
          <w:b/>
          <w:i/>
        </w:rPr>
        <w:t>mode</w:t>
      </w:r>
      <w:r w:rsidR="00E956C1" w:rsidRPr="00BB600D">
        <w:rPr>
          <w:b/>
          <w:i/>
        </w:rPr>
        <w:t>l/functionality</w:t>
      </w:r>
      <w:r w:rsidR="00E956C1">
        <w:rPr>
          <w:b/>
          <w:i/>
        </w:rPr>
        <w:t xml:space="preserve"> </w:t>
      </w:r>
      <w:r w:rsidR="00E956C1" w:rsidRPr="00823EDA">
        <w:rPr>
          <w:b/>
          <w:i/>
        </w:rPr>
        <w:t>activation/deactivation/switching/fallback</w:t>
      </w:r>
      <w:r w:rsidR="00E956C1">
        <w:rPr>
          <w:b/>
          <w:i/>
        </w:rPr>
        <w:t xml:space="preserve"> under the condition that RAN1/2 define the related procedure.</w:t>
      </w:r>
    </w:p>
    <w:p w14:paraId="17D22290" w14:textId="528D7EEE" w:rsidR="005F26C3" w:rsidRPr="005F26C3" w:rsidRDefault="005F26C3" w:rsidP="005F26C3">
      <w:pPr>
        <w:pStyle w:val="ListParagraph"/>
        <w:numPr>
          <w:ilvl w:val="1"/>
          <w:numId w:val="27"/>
        </w:numPr>
        <w:spacing w:before="120"/>
        <w:jc w:val="both"/>
        <w:rPr>
          <w:rFonts w:ascii="Times New Roman" w:hAnsi="Times New Roman" w:cs="Times New Roman"/>
          <w:b/>
          <w:i/>
        </w:rPr>
      </w:pPr>
      <w:r>
        <w:rPr>
          <w:rFonts w:ascii="Times New Roman" w:hAnsi="Times New Roman" w:cs="Times New Roman"/>
          <w:b/>
          <w:i/>
        </w:rPr>
        <w:t xml:space="preserve">Latency/interruption of </w:t>
      </w:r>
      <w:r w:rsidRPr="005F26C3">
        <w:rPr>
          <w:rFonts w:ascii="Times New Roman" w:hAnsi="Times New Roman" w:cs="Times New Roman"/>
          <w:b/>
          <w:i/>
        </w:rPr>
        <w:t>model/functionality activation/deactivation/switching/fallback</w:t>
      </w:r>
    </w:p>
    <w:p w14:paraId="765CC32D" w14:textId="47012EB6" w:rsidR="00785819" w:rsidRPr="00C035B3" w:rsidRDefault="00785819" w:rsidP="00D21E91">
      <w:pPr>
        <w:pStyle w:val="Heading5"/>
        <w:numPr>
          <w:ilvl w:val="2"/>
          <w:numId w:val="33"/>
        </w:numPr>
        <w:rPr>
          <w:i w:val="0"/>
          <w:sz w:val="22"/>
          <w:szCs w:val="22"/>
        </w:rPr>
      </w:pPr>
      <w:r w:rsidRPr="00C035B3">
        <w:rPr>
          <w:i w:val="0"/>
          <w:sz w:val="22"/>
          <w:szCs w:val="22"/>
        </w:rPr>
        <w:t>D</w:t>
      </w:r>
      <w:r w:rsidR="00EC40AF" w:rsidRPr="00C035B3">
        <w:rPr>
          <w:i w:val="0"/>
          <w:sz w:val="22"/>
          <w:szCs w:val="22"/>
        </w:rPr>
        <w:t>ata collection</w:t>
      </w:r>
    </w:p>
    <w:p w14:paraId="6DE3559A" w14:textId="77777777" w:rsidR="00EC40AF" w:rsidRDefault="00EC40AF" w:rsidP="00EC40AF">
      <w:pPr>
        <w:spacing w:before="240"/>
        <w:rPr>
          <w:lang w:eastAsia="zh-CN"/>
        </w:rPr>
      </w:pPr>
      <w:r>
        <w:rPr>
          <w:rFonts w:hint="eastAsia"/>
          <w:lang w:eastAsia="zh-CN"/>
        </w:rPr>
        <w:t>B</w:t>
      </w:r>
      <w:r>
        <w:rPr>
          <w:lang w:eastAsia="zh-CN"/>
        </w:rPr>
        <w:t>asically, there are three kinds of data under RAN1 discussion in AI/ML framework:</w:t>
      </w:r>
    </w:p>
    <w:p w14:paraId="4557F513" w14:textId="77777777" w:rsidR="00EC40AF" w:rsidRPr="00C562FD" w:rsidRDefault="00EC40AF" w:rsidP="00097F59">
      <w:pPr>
        <w:pStyle w:val="ListParagraph"/>
        <w:numPr>
          <w:ilvl w:val="0"/>
          <w:numId w:val="10"/>
        </w:numPr>
        <w:rPr>
          <w:rFonts w:ascii="Times New Roman" w:hAnsi="Times New Roman" w:cs="Times New Roman"/>
        </w:rPr>
      </w:pPr>
      <w:r w:rsidRPr="00C562FD">
        <w:rPr>
          <w:rFonts w:ascii="Times New Roman" w:hAnsi="Times New Roman" w:cs="Times New Roman"/>
        </w:rPr>
        <w:t>Data for model training</w:t>
      </w:r>
    </w:p>
    <w:p w14:paraId="5A61A4C1" w14:textId="77777777" w:rsidR="00EC40AF" w:rsidRPr="00C562FD" w:rsidRDefault="00EC40AF" w:rsidP="00097F59">
      <w:pPr>
        <w:pStyle w:val="ListParagraph"/>
        <w:numPr>
          <w:ilvl w:val="0"/>
          <w:numId w:val="10"/>
        </w:numPr>
        <w:rPr>
          <w:rFonts w:ascii="Times New Roman" w:hAnsi="Times New Roman" w:cs="Times New Roman"/>
        </w:rPr>
      </w:pPr>
      <w:r w:rsidRPr="00C562FD">
        <w:rPr>
          <w:rFonts w:ascii="Times New Roman" w:hAnsi="Times New Roman" w:cs="Times New Roman"/>
        </w:rPr>
        <w:t xml:space="preserve">Data for model </w:t>
      </w:r>
      <w:r>
        <w:rPr>
          <w:rFonts w:ascii="Times New Roman" w:hAnsi="Times New Roman" w:cs="Times New Roman"/>
        </w:rPr>
        <w:t>inference</w:t>
      </w:r>
    </w:p>
    <w:p w14:paraId="6EFA6B8F" w14:textId="77777777" w:rsidR="00EC40AF" w:rsidRPr="00C562FD" w:rsidRDefault="00EC40AF" w:rsidP="00097F59">
      <w:pPr>
        <w:pStyle w:val="ListParagraph"/>
        <w:numPr>
          <w:ilvl w:val="0"/>
          <w:numId w:val="10"/>
        </w:numPr>
        <w:rPr>
          <w:rFonts w:ascii="Times New Roman" w:hAnsi="Times New Roman" w:cs="Times New Roman"/>
        </w:rPr>
      </w:pPr>
      <w:r w:rsidRPr="00C562FD">
        <w:rPr>
          <w:rFonts w:ascii="Times New Roman" w:hAnsi="Times New Roman" w:cs="Times New Roman"/>
        </w:rPr>
        <w:t xml:space="preserve">Data for model </w:t>
      </w:r>
      <w:r>
        <w:rPr>
          <w:rFonts w:ascii="Times New Roman" w:hAnsi="Times New Roman" w:cs="Times New Roman"/>
        </w:rPr>
        <w:t>monitoring</w:t>
      </w:r>
    </w:p>
    <w:p w14:paraId="17FD38EC" w14:textId="43BAF5EC" w:rsidR="00EC40AF" w:rsidRDefault="00EC40AF" w:rsidP="00EC40AF">
      <w:pPr>
        <w:spacing w:before="240"/>
        <w:rPr>
          <w:lang w:eastAsia="zh-CN"/>
        </w:rPr>
      </w:pPr>
      <w:r>
        <w:rPr>
          <w:lang w:eastAsia="zh-CN"/>
        </w:rPr>
        <w:t xml:space="preserve">The quality of data collected for </w:t>
      </w:r>
      <w:r w:rsidR="00466F0D">
        <w:rPr>
          <w:lang w:eastAsia="zh-CN"/>
        </w:rPr>
        <w:t xml:space="preserve">model </w:t>
      </w:r>
      <w:r>
        <w:rPr>
          <w:lang w:eastAsia="zh-CN"/>
        </w:rPr>
        <w:t>training/inference/monitoring is critical to the eventual performance of AI/ML</w:t>
      </w:r>
      <w:r w:rsidR="00825C9B">
        <w:rPr>
          <w:lang w:eastAsia="zh-CN"/>
        </w:rPr>
        <w:t xml:space="preserve"> model/functionalities</w:t>
      </w:r>
      <w:r>
        <w:rPr>
          <w:lang w:eastAsia="zh-CN"/>
        </w:rPr>
        <w:t xml:space="preserve">. For example, if the quality of training data provided by the opposite side does not meet the pre-defined requirements, a mismatch between </w:t>
      </w:r>
      <w:r w:rsidR="00800B37">
        <w:rPr>
          <w:lang w:eastAsia="zh-CN"/>
        </w:rPr>
        <w:t xml:space="preserve">the statistic of </w:t>
      </w:r>
      <w:r>
        <w:rPr>
          <w:lang w:eastAsia="zh-CN"/>
        </w:rPr>
        <w:t xml:space="preserve">training data and </w:t>
      </w:r>
      <w:r w:rsidR="00800B37">
        <w:rPr>
          <w:lang w:eastAsia="zh-CN"/>
        </w:rPr>
        <w:t xml:space="preserve">that of </w:t>
      </w:r>
      <w:r>
        <w:rPr>
          <w:lang w:eastAsia="zh-CN"/>
        </w:rPr>
        <w:t xml:space="preserve">inference data may occur, which will subsequently result in AI/ML model performance degradation. For another example, if the quality of monitoring data is not </w:t>
      </w:r>
      <w:r w:rsidR="00A72039">
        <w:rPr>
          <w:lang w:eastAsia="zh-CN"/>
        </w:rPr>
        <w:t>good enough</w:t>
      </w:r>
      <w:r>
        <w:rPr>
          <w:lang w:eastAsia="zh-CN"/>
        </w:rPr>
        <w:t xml:space="preserve">, false alarm or miss alarm may occur, which will subsequently result in AI/ML model performance degradation, as well as additional overhead due to unreasonable procedure (e.g., </w:t>
      </w:r>
      <w:r w:rsidR="00A72039">
        <w:rPr>
          <w:lang w:eastAsia="zh-CN"/>
        </w:rPr>
        <w:t>frequent model activation and deactivation</w:t>
      </w:r>
      <w:r>
        <w:rPr>
          <w:lang w:eastAsia="zh-CN"/>
        </w:rPr>
        <w:t xml:space="preserve">). </w:t>
      </w:r>
    </w:p>
    <w:p w14:paraId="687D85D5" w14:textId="02ECD9E5" w:rsidR="00EC40AF" w:rsidRDefault="00EC40AF" w:rsidP="00EC40AF">
      <w:pPr>
        <w:spacing w:before="240"/>
        <w:rPr>
          <w:lang w:eastAsia="zh-CN"/>
        </w:rPr>
      </w:pPr>
      <w:r>
        <w:rPr>
          <w:lang w:eastAsia="zh-CN"/>
        </w:rPr>
        <w:t xml:space="preserve">The data </w:t>
      </w:r>
      <w:r w:rsidR="00A72039">
        <w:rPr>
          <w:lang w:eastAsia="zh-CN"/>
        </w:rPr>
        <w:t>may be</w:t>
      </w:r>
      <w:r>
        <w:rPr>
          <w:lang w:eastAsia="zh-CN"/>
        </w:rPr>
        <w:t xml:space="preserve"> collected both online and offline. If RAN1/2 define online AI</w:t>
      </w:r>
      <w:r w:rsidR="00A72039">
        <w:rPr>
          <w:lang w:eastAsia="zh-CN"/>
        </w:rPr>
        <w:t xml:space="preserve">/ML </w:t>
      </w:r>
      <w:r>
        <w:rPr>
          <w:lang w:eastAsia="zh-CN"/>
        </w:rPr>
        <w:t xml:space="preserve">dedicated data collection procedure, related performance requirements for data collection </w:t>
      </w:r>
      <w:r w:rsidR="00A72039">
        <w:rPr>
          <w:lang w:eastAsia="zh-CN"/>
        </w:rPr>
        <w:t>may be</w:t>
      </w:r>
      <w:r>
        <w:rPr>
          <w:lang w:eastAsia="zh-CN"/>
        </w:rPr>
        <w:t xml:space="preserve"> needed. </w:t>
      </w:r>
    </w:p>
    <w:p w14:paraId="6F75DA14" w14:textId="6DD1C48D" w:rsidR="00EC40AF" w:rsidRPr="00EC40AF" w:rsidRDefault="00EC40AF" w:rsidP="00EC40AF">
      <w:pPr>
        <w:rPr>
          <w:b/>
          <w:i/>
        </w:rPr>
      </w:pPr>
      <w:r w:rsidRPr="00903B47">
        <w:rPr>
          <w:b/>
          <w:i/>
          <w:u w:val="single"/>
        </w:rPr>
        <w:t xml:space="preserve">Proposal </w:t>
      </w:r>
      <w:r w:rsidR="00B16FF8">
        <w:rPr>
          <w:b/>
          <w:i/>
          <w:u w:val="single"/>
        </w:rPr>
        <w:t>7</w:t>
      </w:r>
      <w:r w:rsidRPr="00702201">
        <w:rPr>
          <w:b/>
          <w:i/>
        </w:rPr>
        <w:t xml:space="preserve">: </w:t>
      </w:r>
      <w:r>
        <w:rPr>
          <w:b/>
          <w:i/>
        </w:rPr>
        <w:t>Study the necessity, benefits and testability of data collection</w:t>
      </w:r>
      <w:r w:rsidR="00A72039">
        <w:rPr>
          <w:b/>
          <w:i/>
        </w:rPr>
        <w:t xml:space="preserve"> for model training/inference/monitoring in each use cases</w:t>
      </w:r>
      <w:r>
        <w:rPr>
          <w:b/>
          <w:i/>
        </w:rPr>
        <w:t>, if RAN1/2 define online AI</w:t>
      </w:r>
      <w:r w:rsidR="00A72039">
        <w:rPr>
          <w:b/>
          <w:i/>
        </w:rPr>
        <w:t>/ML</w:t>
      </w:r>
      <w:r>
        <w:rPr>
          <w:b/>
          <w:i/>
        </w:rPr>
        <w:t xml:space="preserve"> dedicated data collection procedure. </w:t>
      </w:r>
    </w:p>
    <w:p w14:paraId="56ECD49C" w14:textId="7946F122" w:rsidR="00EC40AF" w:rsidRDefault="00E77755" w:rsidP="00D21E91">
      <w:pPr>
        <w:pStyle w:val="Heading5"/>
        <w:numPr>
          <w:ilvl w:val="2"/>
          <w:numId w:val="33"/>
        </w:numPr>
        <w:rPr>
          <w:i w:val="0"/>
          <w:sz w:val="22"/>
          <w:szCs w:val="22"/>
        </w:rPr>
      </w:pPr>
      <w:r>
        <w:rPr>
          <w:i w:val="0"/>
          <w:sz w:val="22"/>
          <w:szCs w:val="22"/>
        </w:rPr>
        <w:t>M</w:t>
      </w:r>
      <w:r w:rsidR="00EC40AF" w:rsidRPr="00E364B6">
        <w:rPr>
          <w:i w:val="0"/>
          <w:sz w:val="22"/>
          <w:szCs w:val="22"/>
        </w:rPr>
        <w:t>odel update/transfer/delivery</w:t>
      </w:r>
    </w:p>
    <w:p w14:paraId="20E4CE22" w14:textId="190D535B" w:rsidR="00F6398E" w:rsidRPr="003827C4" w:rsidRDefault="00F6398E" w:rsidP="003827C4">
      <w:pPr>
        <w:spacing w:before="240"/>
      </w:pPr>
      <w:r>
        <w:t>Generally, t</w:t>
      </w:r>
      <w:r w:rsidR="00E77755">
        <w:t xml:space="preserve">he performance of model update/transfer/delivery </w:t>
      </w:r>
      <w:r>
        <w:t xml:space="preserve">can be eventually guaranteed by verifying the performance of model inference. </w:t>
      </w:r>
    </w:p>
    <w:p w14:paraId="47DD7783" w14:textId="04F90B1D" w:rsidR="003827C4" w:rsidRDefault="003827C4" w:rsidP="003827C4">
      <w:pPr>
        <w:spacing w:before="240"/>
      </w:pPr>
      <w:r>
        <w:t>For model update, it follows the similar logic as model training. The testing cost and testing time is unaffordable for RAN4</w:t>
      </w:r>
      <w:r w:rsidR="00466F0D">
        <w:t xml:space="preserve"> to test model update procedure</w:t>
      </w:r>
      <w:r>
        <w:t xml:space="preserve">. Moreover, there is </w:t>
      </w:r>
      <w:r w:rsidR="00466F0D">
        <w:t xml:space="preserve">still </w:t>
      </w:r>
      <w:r>
        <w:t xml:space="preserve">no agreement on model updating related signaling/procedure from RAN1/2.   </w:t>
      </w:r>
    </w:p>
    <w:p w14:paraId="53794454" w14:textId="61F324F3" w:rsidR="003827C4" w:rsidRDefault="00F6398E" w:rsidP="003827C4">
      <w:pPr>
        <w:spacing w:before="240"/>
      </w:pPr>
      <w:r w:rsidRPr="001F0C05">
        <w:t>For model delivery in a non-3GPP manner, there are no core requirements expected in RAN4.</w:t>
      </w:r>
      <w:r>
        <w:t xml:space="preserve"> </w:t>
      </w:r>
    </w:p>
    <w:p w14:paraId="651B3127" w14:textId="18E30679" w:rsidR="00E77755" w:rsidRDefault="00F6398E" w:rsidP="003827C4">
      <w:pPr>
        <w:spacing w:before="240"/>
      </w:pPr>
      <w:r>
        <w:t xml:space="preserve">For model delivery/transfer via 3GPP signaling, it may be needed to verify that the model is transferred/delivered in a proper way. </w:t>
      </w:r>
      <w:r w:rsidR="003827C4">
        <w:t>S</w:t>
      </w:r>
      <w:r>
        <w:t>ince RAN1/2 have yet achieved sufficient progress on related signaling or procedure,</w:t>
      </w:r>
      <w:r w:rsidR="003827C4">
        <w:t xml:space="preserve"> we propose to deprioritize discussions on model delivery/transfer. </w:t>
      </w:r>
      <w:r>
        <w:t xml:space="preserve"> </w:t>
      </w:r>
    </w:p>
    <w:p w14:paraId="79498594" w14:textId="236E3578" w:rsidR="005C53AE" w:rsidRPr="005C53AE" w:rsidRDefault="005C53AE" w:rsidP="005C53AE">
      <w:pPr>
        <w:rPr>
          <w:b/>
          <w:i/>
        </w:rPr>
      </w:pPr>
      <w:r w:rsidRPr="00903B47">
        <w:rPr>
          <w:b/>
          <w:i/>
          <w:u w:val="single"/>
        </w:rPr>
        <w:t xml:space="preserve">Proposal </w:t>
      </w:r>
      <w:r w:rsidR="00B16FF8">
        <w:rPr>
          <w:b/>
          <w:i/>
          <w:u w:val="single"/>
        </w:rPr>
        <w:t>8</w:t>
      </w:r>
      <w:r w:rsidRPr="00702201">
        <w:rPr>
          <w:b/>
          <w:i/>
        </w:rPr>
        <w:t>:</w:t>
      </w:r>
      <w:r>
        <w:rPr>
          <w:b/>
          <w:i/>
        </w:rPr>
        <w:t xml:space="preserve"> </w:t>
      </w:r>
      <w:r w:rsidRPr="005C53AE">
        <w:rPr>
          <w:b/>
          <w:i/>
        </w:rPr>
        <w:t xml:space="preserve">RAN4 does not need to study requirements/tests for </w:t>
      </w:r>
      <w:r>
        <w:rPr>
          <w:b/>
          <w:i/>
        </w:rPr>
        <w:t>model update.</w:t>
      </w:r>
    </w:p>
    <w:p w14:paraId="2BF2DDD2" w14:textId="05586DE2" w:rsidR="005C53AE" w:rsidRPr="005C53AE" w:rsidRDefault="005C53AE" w:rsidP="005C53AE">
      <w:pPr>
        <w:pStyle w:val="ListParagraph"/>
        <w:numPr>
          <w:ilvl w:val="0"/>
          <w:numId w:val="27"/>
        </w:numPr>
        <w:jc w:val="both"/>
        <w:rPr>
          <w:rFonts w:ascii="Times New Roman" w:hAnsi="Times New Roman" w:cs="Times New Roman"/>
          <w:b/>
          <w:i/>
          <w:u w:val="single"/>
        </w:rPr>
      </w:pPr>
      <w:r w:rsidRPr="005C53AE">
        <w:rPr>
          <w:rFonts w:ascii="Times New Roman" w:hAnsi="Times New Roman" w:cs="Times New Roman"/>
          <w:b/>
          <w:i/>
        </w:rPr>
        <w:lastRenderedPageBreak/>
        <w:t xml:space="preserve">If other WG defines the </w:t>
      </w:r>
      <w:r>
        <w:rPr>
          <w:rFonts w:ascii="Times New Roman" w:hAnsi="Times New Roman" w:cs="Times New Roman"/>
          <w:b/>
          <w:i/>
        </w:rPr>
        <w:t>model update</w:t>
      </w:r>
      <w:r w:rsidRPr="005C53AE">
        <w:rPr>
          <w:rFonts w:ascii="Times New Roman" w:hAnsi="Times New Roman" w:cs="Times New Roman"/>
          <w:b/>
          <w:i/>
        </w:rPr>
        <w:t xml:space="preserve"> procedure, RAN4 may need study to define the requirements for it.</w:t>
      </w:r>
    </w:p>
    <w:p w14:paraId="587C1171" w14:textId="56060F8A" w:rsidR="003827C4" w:rsidRPr="003827C4" w:rsidRDefault="003827C4" w:rsidP="005C53AE">
      <w:pPr>
        <w:spacing w:before="240"/>
        <w:rPr>
          <w:b/>
          <w:i/>
        </w:rPr>
      </w:pPr>
      <w:r w:rsidRPr="00903B47">
        <w:rPr>
          <w:b/>
          <w:i/>
          <w:u w:val="single"/>
        </w:rPr>
        <w:t xml:space="preserve">Proposal </w:t>
      </w:r>
      <w:r w:rsidR="00B16FF8">
        <w:rPr>
          <w:b/>
          <w:i/>
          <w:u w:val="single"/>
        </w:rPr>
        <w:t>9</w:t>
      </w:r>
      <w:r w:rsidRPr="00702201">
        <w:rPr>
          <w:b/>
          <w:i/>
        </w:rPr>
        <w:t xml:space="preserve">: </w:t>
      </w:r>
      <w:r w:rsidRPr="003827C4">
        <w:rPr>
          <w:b/>
          <w:i/>
        </w:rPr>
        <w:t>RAN4 deprioritizes the discussion on requirements definition for model</w:t>
      </w:r>
      <w:r w:rsidR="005C53AE">
        <w:rPr>
          <w:b/>
          <w:i/>
        </w:rPr>
        <w:t xml:space="preserve"> </w:t>
      </w:r>
      <w:r>
        <w:rPr>
          <w:b/>
          <w:i/>
        </w:rPr>
        <w:t>/transfer/delivery</w:t>
      </w:r>
      <w:r w:rsidRPr="003827C4">
        <w:rPr>
          <w:b/>
          <w:i/>
        </w:rPr>
        <w:t xml:space="preserve"> until RAN1/2 achieve sufficient progress on related signaling/procedure definition.</w:t>
      </w:r>
      <w:r>
        <w:rPr>
          <w:b/>
          <w:i/>
        </w:rPr>
        <w:t xml:space="preserve"> </w:t>
      </w:r>
    </w:p>
    <w:p w14:paraId="2666ED69" w14:textId="47E2911D" w:rsidR="008A4B0C" w:rsidRPr="005F20DF" w:rsidRDefault="008A4B0C" w:rsidP="00D21E91">
      <w:pPr>
        <w:pStyle w:val="Heading4"/>
        <w:numPr>
          <w:ilvl w:val="1"/>
          <w:numId w:val="33"/>
        </w:numPr>
        <w:rPr>
          <w:sz w:val="22"/>
          <w:szCs w:val="22"/>
        </w:rPr>
      </w:pPr>
      <w:r w:rsidRPr="00334F9A">
        <w:rPr>
          <w:sz w:val="22"/>
          <w:szCs w:val="22"/>
        </w:rPr>
        <w:t>Generalization verification aspects</w:t>
      </w:r>
    </w:p>
    <w:p w14:paraId="4B93D5ED" w14:textId="1012B589" w:rsidR="008A4B0C" w:rsidRDefault="008A4B0C" w:rsidP="008A4B0C">
      <w:pPr>
        <w:spacing w:before="120"/>
        <w:rPr>
          <w:lang w:eastAsia="zh-CN"/>
        </w:rPr>
      </w:pPr>
      <w:r>
        <w:rPr>
          <w:lang w:eastAsia="zh-CN"/>
        </w:rPr>
        <w:t>As a data-driven method, the performance of AI/ML model relies on the matching degree</w:t>
      </w:r>
      <w:r w:rsidRPr="00FB66F2">
        <w:rPr>
          <w:lang w:eastAsia="zh-CN"/>
        </w:rPr>
        <w:t xml:space="preserve"> </w:t>
      </w:r>
      <w:r>
        <w:rPr>
          <w:lang w:eastAsia="zh-CN"/>
        </w:rPr>
        <w:t xml:space="preserve">of scenarios/configurations between the model training stage and model inference stage. For static scenarios/configurations, the matching degree can be guaranteed to some extent. For non-stationary scenarios/configurations, if the generalization of the AI/ML model is limited, then a mismatch </w:t>
      </w:r>
      <w:r w:rsidR="00C52F6C">
        <w:rPr>
          <w:lang w:eastAsia="zh-CN"/>
        </w:rPr>
        <w:t xml:space="preserve">may </w:t>
      </w:r>
      <w:r>
        <w:rPr>
          <w:lang w:eastAsia="zh-CN"/>
        </w:rPr>
        <w:t>occur</w:t>
      </w:r>
      <w:r w:rsidR="00C52F6C">
        <w:rPr>
          <w:lang w:eastAsia="zh-CN"/>
        </w:rPr>
        <w:t>.</w:t>
      </w:r>
      <w:r>
        <w:rPr>
          <w:lang w:eastAsia="zh-CN"/>
        </w:rPr>
        <w:t xml:space="preserve"> </w:t>
      </w:r>
    </w:p>
    <w:p w14:paraId="06CA1FBF" w14:textId="59E5E25F" w:rsidR="0032729A" w:rsidRDefault="0032729A" w:rsidP="0032729A">
      <w:pPr>
        <w:spacing w:before="120"/>
        <w:rPr>
          <w:b/>
          <w:i/>
        </w:rPr>
      </w:pPr>
      <w:r>
        <w:rPr>
          <w:b/>
          <w:i/>
          <w:u w:val="single"/>
        </w:rPr>
        <w:t>Observation</w:t>
      </w:r>
      <w:r w:rsidRPr="000C24BB">
        <w:rPr>
          <w:b/>
          <w:i/>
          <w:u w:val="single"/>
        </w:rPr>
        <w:t xml:space="preserve"> </w:t>
      </w:r>
      <w:r w:rsidR="00B16FF8">
        <w:rPr>
          <w:b/>
          <w:i/>
          <w:u w:val="single"/>
        </w:rPr>
        <w:t>5</w:t>
      </w:r>
      <w:r>
        <w:rPr>
          <w:b/>
          <w:i/>
          <w:u w:val="single"/>
        </w:rPr>
        <w:t>:</w:t>
      </w:r>
      <w:r w:rsidRPr="0032729A">
        <w:rPr>
          <w:b/>
          <w:i/>
        </w:rPr>
        <w:t xml:space="preserve"> </w:t>
      </w:r>
      <w:r w:rsidR="00CE62F7" w:rsidRPr="0032729A">
        <w:rPr>
          <w:b/>
          <w:i/>
        </w:rPr>
        <w:t>For one-sided model</w:t>
      </w:r>
      <w:r w:rsidR="00E22527">
        <w:rPr>
          <w:b/>
          <w:i/>
        </w:rPr>
        <w:t xml:space="preserve"> </w:t>
      </w:r>
      <w:r w:rsidR="00E22527" w:rsidRPr="00E22527">
        <w:rPr>
          <w:b/>
          <w:i/>
        </w:rPr>
        <w:t>generalization verification</w:t>
      </w:r>
      <w:r>
        <w:rPr>
          <w:b/>
          <w:i/>
        </w:rPr>
        <w:t>:</w:t>
      </w:r>
    </w:p>
    <w:p w14:paraId="61C3C398" w14:textId="07302B56" w:rsidR="00CE62F7" w:rsidRPr="0032729A" w:rsidRDefault="0032729A" w:rsidP="00CA0C4C">
      <w:pPr>
        <w:pStyle w:val="ListParagraph"/>
        <w:numPr>
          <w:ilvl w:val="0"/>
          <w:numId w:val="27"/>
        </w:numPr>
        <w:spacing w:before="120"/>
        <w:jc w:val="both"/>
        <w:rPr>
          <w:rFonts w:ascii="Times New Roman" w:hAnsi="Times New Roman" w:cs="Times New Roman"/>
        </w:rPr>
      </w:pPr>
      <w:r>
        <w:rPr>
          <w:rFonts w:ascii="Times New Roman" w:hAnsi="Times New Roman" w:cs="Times New Roman"/>
          <w:b/>
          <w:i/>
        </w:rPr>
        <w:t>I</w:t>
      </w:r>
      <w:r w:rsidR="00CE62F7" w:rsidRPr="0032729A">
        <w:rPr>
          <w:rFonts w:ascii="Times New Roman" w:hAnsi="Times New Roman" w:cs="Times New Roman"/>
          <w:b/>
          <w:i/>
        </w:rPr>
        <w:t xml:space="preserve">f model training, model inference, model monitoring and model management are at the same side, the generalization can be verified by </w:t>
      </w:r>
      <w:r w:rsidR="00CA0C4C" w:rsidRPr="0032729A">
        <w:rPr>
          <w:rFonts w:ascii="Times New Roman" w:hAnsi="Times New Roman" w:cs="Times New Roman"/>
          <w:b/>
          <w:i/>
        </w:rPr>
        <w:t xml:space="preserve">defining </w:t>
      </w:r>
      <w:r w:rsidR="00CE62F7" w:rsidRPr="0032729A">
        <w:rPr>
          <w:rFonts w:ascii="Times New Roman" w:hAnsi="Times New Roman" w:cs="Times New Roman"/>
          <w:b/>
          <w:i/>
        </w:rPr>
        <w:t xml:space="preserve">non-stationary </w:t>
      </w:r>
      <w:r w:rsidRPr="0032729A">
        <w:rPr>
          <w:rFonts w:ascii="Times New Roman" w:hAnsi="Times New Roman" w:cs="Times New Roman"/>
          <w:b/>
          <w:i/>
        </w:rPr>
        <w:t>scenarios/configurations.</w:t>
      </w:r>
      <w:r w:rsidRPr="0032729A">
        <w:rPr>
          <w:rFonts w:ascii="Times New Roman" w:hAnsi="Times New Roman" w:cs="Times New Roman"/>
        </w:rPr>
        <w:t xml:space="preserve"> </w:t>
      </w:r>
    </w:p>
    <w:p w14:paraId="1D33715B" w14:textId="632A325F" w:rsidR="0032729A" w:rsidRDefault="0032729A" w:rsidP="0032729A">
      <w:pPr>
        <w:spacing w:before="120"/>
        <w:rPr>
          <w:b/>
          <w:i/>
        </w:rPr>
      </w:pPr>
      <w:r>
        <w:rPr>
          <w:b/>
          <w:i/>
          <w:u w:val="single"/>
        </w:rPr>
        <w:t>Observation</w:t>
      </w:r>
      <w:r w:rsidRPr="000C24BB">
        <w:rPr>
          <w:b/>
          <w:i/>
          <w:u w:val="single"/>
        </w:rPr>
        <w:t xml:space="preserve"> </w:t>
      </w:r>
      <w:r w:rsidR="00B16FF8">
        <w:rPr>
          <w:b/>
          <w:i/>
          <w:u w:val="single"/>
        </w:rPr>
        <w:t>6</w:t>
      </w:r>
      <w:r>
        <w:rPr>
          <w:b/>
          <w:i/>
          <w:u w:val="single"/>
        </w:rPr>
        <w:t>:</w:t>
      </w:r>
      <w:r w:rsidRPr="0032729A">
        <w:rPr>
          <w:b/>
          <w:i/>
        </w:rPr>
        <w:t xml:space="preserve"> For two-sided model</w:t>
      </w:r>
      <w:r w:rsidR="00E22527">
        <w:rPr>
          <w:b/>
          <w:i/>
        </w:rPr>
        <w:t xml:space="preserve"> </w:t>
      </w:r>
      <w:r w:rsidR="00E22527" w:rsidRPr="00E22527">
        <w:rPr>
          <w:b/>
          <w:i/>
        </w:rPr>
        <w:t>generalization verification</w:t>
      </w:r>
      <w:r>
        <w:rPr>
          <w:b/>
          <w:i/>
        </w:rPr>
        <w:t>:</w:t>
      </w:r>
    </w:p>
    <w:p w14:paraId="16201015" w14:textId="3B6B49B9" w:rsidR="0032729A" w:rsidRPr="0032729A" w:rsidRDefault="0032729A" w:rsidP="0032729A">
      <w:pPr>
        <w:pStyle w:val="ListParagraph"/>
        <w:numPr>
          <w:ilvl w:val="0"/>
          <w:numId w:val="27"/>
        </w:numPr>
        <w:spacing w:before="120"/>
        <w:rPr>
          <w:rFonts w:ascii="Times New Roman" w:hAnsi="Times New Roman" w:cs="Times New Roman"/>
          <w:b/>
          <w:i/>
        </w:rPr>
      </w:pPr>
      <w:r w:rsidRPr="0032729A">
        <w:rPr>
          <w:rFonts w:ascii="Times New Roman" w:hAnsi="Times New Roman" w:cs="Times New Roman"/>
          <w:b/>
          <w:i/>
        </w:rPr>
        <w:t xml:space="preserve">If </w:t>
      </w:r>
      <w:r w:rsidR="00CA0C4C">
        <w:rPr>
          <w:rFonts w:ascii="Times New Roman" w:hAnsi="Times New Roman" w:cs="Times New Roman"/>
          <w:b/>
          <w:i/>
        </w:rPr>
        <w:t>RAN4</w:t>
      </w:r>
      <w:r w:rsidRPr="0032729A">
        <w:rPr>
          <w:rFonts w:ascii="Times New Roman" w:hAnsi="Times New Roman" w:cs="Times New Roman"/>
          <w:b/>
          <w:i/>
        </w:rPr>
        <w:t xml:space="preserve"> testing goal </w:t>
      </w:r>
      <w:r w:rsidR="00CA0C4C">
        <w:rPr>
          <w:rFonts w:ascii="Times New Roman" w:hAnsi="Times New Roman" w:cs="Times New Roman"/>
          <w:b/>
          <w:i/>
        </w:rPr>
        <w:t xml:space="preserve">for AI/ML </w:t>
      </w:r>
      <w:r w:rsidRPr="0032729A">
        <w:rPr>
          <w:rFonts w:ascii="Times New Roman" w:hAnsi="Times New Roman" w:cs="Times New Roman"/>
          <w:b/>
          <w:i/>
        </w:rPr>
        <w:t xml:space="preserve">is to verify whether a specific AI/ML model can be conducted in a proper way, there </w:t>
      </w:r>
      <w:r w:rsidR="00CA0C4C">
        <w:rPr>
          <w:rFonts w:ascii="Times New Roman" w:hAnsi="Times New Roman" w:cs="Times New Roman"/>
          <w:b/>
          <w:i/>
        </w:rPr>
        <w:t>may</w:t>
      </w:r>
      <w:r w:rsidRPr="0032729A">
        <w:rPr>
          <w:rFonts w:ascii="Times New Roman" w:hAnsi="Times New Roman" w:cs="Times New Roman"/>
          <w:b/>
          <w:i/>
        </w:rPr>
        <w:t xml:space="preserve"> no need </w:t>
      </w:r>
      <w:r w:rsidR="00CA0C4C">
        <w:rPr>
          <w:rFonts w:ascii="Times New Roman" w:hAnsi="Times New Roman" w:cs="Times New Roman"/>
          <w:b/>
          <w:i/>
        </w:rPr>
        <w:t xml:space="preserve">to </w:t>
      </w:r>
      <w:r w:rsidRPr="0032729A">
        <w:rPr>
          <w:rFonts w:ascii="Times New Roman" w:hAnsi="Times New Roman" w:cs="Times New Roman"/>
          <w:b/>
          <w:i/>
        </w:rPr>
        <w:t>define requirements for generalization verification</w:t>
      </w:r>
      <w:r>
        <w:rPr>
          <w:rFonts w:ascii="Times New Roman" w:hAnsi="Times New Roman" w:cs="Times New Roman"/>
          <w:b/>
          <w:i/>
        </w:rPr>
        <w:t>.</w:t>
      </w:r>
    </w:p>
    <w:p w14:paraId="3880E445" w14:textId="1DF81248" w:rsidR="0032729A" w:rsidRPr="0032729A" w:rsidRDefault="0032729A" w:rsidP="00CA0C4C">
      <w:pPr>
        <w:pStyle w:val="ListParagraph"/>
        <w:numPr>
          <w:ilvl w:val="0"/>
          <w:numId w:val="27"/>
        </w:numPr>
        <w:spacing w:before="120"/>
        <w:jc w:val="both"/>
      </w:pPr>
      <w:r w:rsidRPr="0032729A">
        <w:rPr>
          <w:rFonts w:ascii="Times New Roman" w:hAnsi="Times New Roman" w:cs="Times New Roman"/>
          <w:b/>
          <w:i/>
        </w:rPr>
        <w:t xml:space="preserve">If </w:t>
      </w:r>
      <w:r w:rsidR="00CA0C4C">
        <w:rPr>
          <w:rFonts w:ascii="Times New Roman" w:hAnsi="Times New Roman" w:cs="Times New Roman"/>
          <w:b/>
          <w:i/>
        </w:rPr>
        <w:t>RAN4</w:t>
      </w:r>
      <w:r w:rsidRPr="0032729A">
        <w:rPr>
          <w:rFonts w:ascii="Times New Roman" w:hAnsi="Times New Roman" w:cs="Times New Roman"/>
          <w:b/>
          <w:i/>
        </w:rPr>
        <w:t xml:space="preserve"> testing goal</w:t>
      </w:r>
      <w:r w:rsidR="00CA0C4C">
        <w:rPr>
          <w:rFonts w:ascii="Times New Roman" w:hAnsi="Times New Roman" w:cs="Times New Roman"/>
          <w:b/>
          <w:i/>
        </w:rPr>
        <w:t xml:space="preserve"> for AI/ML</w:t>
      </w:r>
      <w:r w:rsidRPr="0032729A">
        <w:rPr>
          <w:rFonts w:ascii="Times New Roman" w:hAnsi="Times New Roman" w:cs="Times New Roman"/>
          <w:b/>
          <w:i/>
        </w:rPr>
        <w:t xml:space="preserve"> is to verify whether the performance gain of AI/ML model can be achieved for specific scenarios/configurations, the generalization can be verified by defining non-stationary scenarios/configurations</w:t>
      </w:r>
      <w:r w:rsidRPr="0032729A">
        <w:rPr>
          <w:b/>
          <w:i/>
        </w:rPr>
        <w:t>.</w:t>
      </w:r>
    </w:p>
    <w:p w14:paraId="5EE566ED" w14:textId="7497F6D8" w:rsidR="00CA0C4C" w:rsidRPr="00CA0C4C" w:rsidRDefault="00CA0C4C" w:rsidP="008A4B0C">
      <w:pPr>
        <w:spacing w:before="120"/>
      </w:pPr>
      <w:r>
        <w:t xml:space="preserve">Generally, the static scenario/configuration, which follows RAN4 legacy, is more applicable and can be taken as a starting point.  Non-stationary scenarios/configurations discussion depends on RAN1 progress on model generalization boundary definition.  </w:t>
      </w:r>
      <w:r w:rsidR="00C55863">
        <w:t xml:space="preserve">RAN4 can study the options for non-stationary scenarios/configurations definition. </w:t>
      </w:r>
    </w:p>
    <w:p w14:paraId="53415421" w14:textId="64DB5AE0" w:rsidR="00C55863" w:rsidRDefault="008A4B0C" w:rsidP="00C55863">
      <w:pPr>
        <w:spacing w:before="120"/>
        <w:rPr>
          <w:b/>
          <w:i/>
        </w:rPr>
      </w:pPr>
      <w:r w:rsidRPr="000C24BB">
        <w:rPr>
          <w:b/>
          <w:i/>
          <w:u w:val="single"/>
        </w:rPr>
        <w:t xml:space="preserve">Proposal </w:t>
      </w:r>
      <w:r w:rsidR="005F26C3">
        <w:rPr>
          <w:b/>
          <w:i/>
          <w:u w:val="single"/>
        </w:rPr>
        <w:t>1</w:t>
      </w:r>
      <w:r w:rsidR="00B16FF8">
        <w:rPr>
          <w:b/>
          <w:i/>
          <w:u w:val="single"/>
        </w:rPr>
        <w:t>0</w:t>
      </w:r>
      <w:r w:rsidRPr="00907772">
        <w:rPr>
          <w:b/>
          <w:i/>
        </w:rPr>
        <w:t xml:space="preserve">: </w:t>
      </w:r>
      <w:r w:rsidR="00C55863">
        <w:rPr>
          <w:b/>
          <w:i/>
        </w:rPr>
        <w:t>RAN4 studies the following options for</w:t>
      </w:r>
      <w:r w:rsidR="00C55863" w:rsidRPr="00C55863">
        <w:t xml:space="preserve"> </w:t>
      </w:r>
      <w:r w:rsidR="00C55863">
        <w:rPr>
          <w:b/>
          <w:i/>
        </w:rPr>
        <w:t xml:space="preserve">generalization verification test, if needed. </w:t>
      </w:r>
    </w:p>
    <w:p w14:paraId="4BEE3599" w14:textId="77777777" w:rsidR="00D90325" w:rsidRPr="00B56454" w:rsidRDefault="00D90325" w:rsidP="00D90325">
      <w:pPr>
        <w:spacing w:before="120"/>
        <w:ind w:left="425"/>
        <w:rPr>
          <w:b/>
          <w:i/>
        </w:rPr>
      </w:pPr>
      <w:r>
        <w:rPr>
          <w:b/>
          <w:i/>
        </w:rPr>
        <w:t>Assume that the model has the generalization/</w:t>
      </w:r>
      <w:r w:rsidRPr="00BC5FCC">
        <w:rPr>
          <w:b/>
          <w:i/>
        </w:rPr>
        <w:t>scalability</w:t>
      </w:r>
      <w:r>
        <w:rPr>
          <w:b/>
          <w:i/>
        </w:rPr>
        <w:t xml:space="preserve"> capability among N </w:t>
      </w:r>
      <w:r w:rsidRPr="00C55863">
        <w:rPr>
          <w:b/>
          <w:i/>
        </w:rPr>
        <w:t>scenarios</w:t>
      </w:r>
      <w:r>
        <w:rPr>
          <w:b/>
          <w:i/>
        </w:rPr>
        <w:t xml:space="preserve">/configurations, N&gt;1, </w:t>
      </w:r>
      <w:r>
        <w:rPr>
          <w:rFonts w:hint="eastAsia"/>
          <w:b/>
          <w:i/>
          <w:lang w:eastAsia="zh-CN"/>
        </w:rPr>
        <w:t>f</w:t>
      </w:r>
      <w:r w:rsidRPr="00031292">
        <w:rPr>
          <w:b/>
          <w:i/>
        </w:rPr>
        <w:t>ollowing options should be studied for</w:t>
      </w:r>
      <w:r>
        <w:rPr>
          <w:b/>
          <w:i/>
        </w:rPr>
        <w:t xml:space="preserve"> test setup:</w:t>
      </w:r>
    </w:p>
    <w:p w14:paraId="0C8B13BD" w14:textId="2700F2D6" w:rsidR="00D90325" w:rsidRDefault="007F2BA5" w:rsidP="00D90325">
      <w:pPr>
        <w:pStyle w:val="ListParagraph"/>
        <w:numPr>
          <w:ilvl w:val="0"/>
          <w:numId w:val="12"/>
        </w:numPr>
        <w:spacing w:before="120"/>
        <w:ind w:left="1270"/>
        <w:jc w:val="both"/>
        <w:rPr>
          <w:rFonts w:ascii="Times New Roman" w:hAnsi="Times New Roman" w:cs="Times New Roman"/>
          <w:b/>
          <w:i/>
        </w:rPr>
      </w:pPr>
      <w:r>
        <w:rPr>
          <w:rFonts w:ascii="Times New Roman" w:hAnsi="Times New Roman" w:cs="Times New Roman"/>
          <w:b/>
          <w:i/>
        </w:rPr>
        <w:t>M</w:t>
      </w:r>
      <w:r w:rsidR="00D90325">
        <w:rPr>
          <w:rFonts w:ascii="Times New Roman" w:hAnsi="Times New Roman" w:cs="Times New Roman"/>
          <w:b/>
          <w:i/>
        </w:rPr>
        <w:t xml:space="preserve"> scenario/configuration is selected from the N</w:t>
      </w:r>
      <w:r w:rsidR="00D90325" w:rsidRPr="00C55863">
        <w:rPr>
          <w:rFonts w:ascii="Times New Roman" w:hAnsi="Times New Roman" w:cs="Times New Roman"/>
          <w:b/>
          <w:i/>
        </w:rPr>
        <w:t xml:space="preserve"> scenarios/configu</w:t>
      </w:r>
      <w:r w:rsidR="00D90325">
        <w:rPr>
          <w:rFonts w:ascii="Times New Roman" w:hAnsi="Times New Roman" w:cs="Times New Roman"/>
          <w:b/>
          <w:i/>
        </w:rPr>
        <w:t>rations</w:t>
      </w:r>
      <w:r>
        <w:rPr>
          <w:rFonts w:ascii="Times New Roman" w:hAnsi="Times New Roman" w:cs="Times New Roman"/>
          <w:b/>
          <w:i/>
        </w:rPr>
        <w:t>, M</w:t>
      </w:r>
      <m:oMath>
        <m:r>
          <m:rPr>
            <m:sty m:val="b"/>
          </m:rPr>
          <w:rPr>
            <w:rFonts w:ascii="Cambria Math" w:hAnsi="Cambria Math" w:cs="Times New Roman"/>
          </w:rPr>
          <m:t>≤</m:t>
        </m:r>
      </m:oMath>
      <w:r>
        <w:rPr>
          <w:rFonts w:ascii="Times New Roman" w:hAnsi="Times New Roman" w:cs="Times New Roman"/>
          <w:b/>
          <w:i/>
        </w:rPr>
        <w:t>N</w:t>
      </w:r>
    </w:p>
    <w:p w14:paraId="6EC99979" w14:textId="6D2D2355" w:rsidR="007F2BA5" w:rsidRPr="00D21E91" w:rsidRDefault="007F2BA5" w:rsidP="00981EA8">
      <w:pPr>
        <w:pStyle w:val="ListParagraph"/>
        <w:numPr>
          <w:ilvl w:val="0"/>
          <w:numId w:val="12"/>
        </w:numPr>
        <w:spacing w:before="120"/>
        <w:ind w:left="1270"/>
        <w:jc w:val="both"/>
        <w:rPr>
          <w:rFonts w:ascii="Times New Roman" w:hAnsi="Times New Roman" w:cs="Times New Roman"/>
          <w:b/>
          <w:i/>
        </w:rPr>
      </w:pPr>
      <w:r>
        <w:rPr>
          <w:rFonts w:ascii="Times New Roman" w:hAnsi="Times New Roman" w:cs="Times New Roman"/>
          <w:b/>
          <w:i/>
        </w:rPr>
        <w:t>M scenario/configuration is randomly selected from the N</w:t>
      </w:r>
      <w:r w:rsidRPr="00C55863">
        <w:rPr>
          <w:rFonts w:ascii="Times New Roman" w:hAnsi="Times New Roman" w:cs="Times New Roman"/>
          <w:b/>
          <w:i/>
        </w:rPr>
        <w:t xml:space="preserve"> scenarios/configu</w:t>
      </w:r>
      <w:r>
        <w:rPr>
          <w:rFonts w:ascii="Times New Roman" w:hAnsi="Times New Roman" w:cs="Times New Roman"/>
          <w:b/>
          <w:i/>
        </w:rPr>
        <w:t>rations, M</w:t>
      </w:r>
      <m:oMath>
        <m:r>
          <m:rPr>
            <m:sty m:val="b"/>
          </m:rPr>
          <w:rPr>
            <w:rFonts w:ascii="Cambria Math" w:hAnsi="Cambria Math" w:cs="Times New Roman"/>
          </w:rPr>
          <m:t>≤</m:t>
        </m:r>
      </m:oMath>
      <w:r>
        <w:rPr>
          <w:rFonts w:ascii="Times New Roman" w:hAnsi="Times New Roman" w:cs="Times New Roman"/>
          <w:b/>
          <w:i/>
        </w:rPr>
        <w:t>N</w:t>
      </w:r>
    </w:p>
    <w:p w14:paraId="4E80F561" w14:textId="77777777" w:rsidR="00D90325" w:rsidRDefault="00D90325" w:rsidP="00D90325">
      <w:pPr>
        <w:pStyle w:val="ListParagraph"/>
        <w:numPr>
          <w:ilvl w:val="0"/>
          <w:numId w:val="12"/>
        </w:numPr>
        <w:spacing w:before="120"/>
        <w:ind w:left="1270"/>
        <w:jc w:val="both"/>
        <w:rPr>
          <w:rFonts w:ascii="Times New Roman" w:hAnsi="Times New Roman" w:cs="Times New Roman"/>
          <w:b/>
          <w:i/>
        </w:rPr>
      </w:pPr>
      <w:r>
        <w:rPr>
          <w:rFonts w:ascii="Times New Roman" w:hAnsi="Times New Roman" w:cs="Times New Roman"/>
          <w:b/>
          <w:i/>
        </w:rPr>
        <w:t>scenarios/configurations are changing during test according a fixed rule</w:t>
      </w:r>
    </w:p>
    <w:p w14:paraId="44525B29" w14:textId="77777777" w:rsidR="00D90325" w:rsidRDefault="00D90325" w:rsidP="00D90325">
      <w:pPr>
        <w:pStyle w:val="ListParagraph"/>
        <w:numPr>
          <w:ilvl w:val="0"/>
          <w:numId w:val="12"/>
        </w:numPr>
        <w:spacing w:before="120"/>
        <w:ind w:left="1270"/>
        <w:jc w:val="both"/>
        <w:rPr>
          <w:rFonts w:ascii="Times New Roman" w:hAnsi="Times New Roman" w:cs="Times New Roman"/>
          <w:b/>
          <w:i/>
        </w:rPr>
      </w:pPr>
      <w:r>
        <w:rPr>
          <w:rFonts w:ascii="Times New Roman" w:hAnsi="Times New Roman" w:cs="Times New Roman"/>
          <w:b/>
          <w:i/>
        </w:rPr>
        <w:t xml:space="preserve">scenarios/configurations are randomly changing during test </w:t>
      </w:r>
    </w:p>
    <w:p w14:paraId="26801454" w14:textId="77777777" w:rsidR="00D90325" w:rsidRPr="004246ED" w:rsidRDefault="00D90325" w:rsidP="00D90325">
      <w:pPr>
        <w:pStyle w:val="ListParagraph"/>
        <w:numPr>
          <w:ilvl w:val="0"/>
          <w:numId w:val="12"/>
        </w:numPr>
        <w:spacing w:before="120"/>
        <w:ind w:left="1270"/>
        <w:jc w:val="both"/>
        <w:rPr>
          <w:rFonts w:ascii="Times New Roman" w:hAnsi="Times New Roman" w:cs="Times New Roman"/>
          <w:b/>
          <w:i/>
        </w:rPr>
      </w:pPr>
      <w:r>
        <w:rPr>
          <w:rFonts w:ascii="Times New Roman" w:hAnsi="Times New Roman" w:cs="Times New Roman"/>
          <w:b/>
          <w:i/>
        </w:rPr>
        <w:t>scenarios/configurations are randomly changing during test with a fixed ratio of each scenario/configuration</w:t>
      </w:r>
    </w:p>
    <w:p w14:paraId="1A98AB97" w14:textId="77777777" w:rsidR="00D90325" w:rsidRPr="00BC5FCC" w:rsidRDefault="00D90325" w:rsidP="00D90325">
      <w:pPr>
        <w:spacing w:before="120"/>
        <w:ind w:left="425"/>
        <w:rPr>
          <w:b/>
          <w:i/>
        </w:rPr>
      </w:pPr>
      <w:r w:rsidRPr="004246ED">
        <w:rPr>
          <w:b/>
          <w:i/>
        </w:rPr>
        <w:t>FFS whether/how to indicate the changing of scenarios/configurations</w:t>
      </w:r>
      <w:r>
        <w:rPr>
          <w:b/>
          <w:i/>
        </w:rPr>
        <w:t xml:space="preserve"> from the opposite side to the entity which is under test.</w:t>
      </w:r>
    </w:p>
    <w:p w14:paraId="79D61F8D" w14:textId="6BDCFCC4" w:rsidR="003827C4" w:rsidRPr="003827C4" w:rsidRDefault="003827C4" w:rsidP="00D21E91">
      <w:pPr>
        <w:pStyle w:val="Heading4"/>
        <w:numPr>
          <w:ilvl w:val="1"/>
          <w:numId w:val="33"/>
        </w:numPr>
        <w:rPr>
          <w:sz w:val="22"/>
          <w:szCs w:val="22"/>
        </w:rPr>
      </w:pPr>
      <w:r w:rsidRPr="003827C4">
        <w:rPr>
          <w:sz w:val="22"/>
          <w:szCs w:val="22"/>
        </w:rPr>
        <w:t>Terminology</w:t>
      </w:r>
    </w:p>
    <w:p w14:paraId="744E6E18" w14:textId="77777777" w:rsidR="007F5AC0" w:rsidRDefault="007F5AC0" w:rsidP="007F5AC0">
      <w:pPr>
        <w:pStyle w:val="Heading5"/>
        <w:numPr>
          <w:ilvl w:val="0"/>
          <w:numId w:val="29"/>
        </w:numPr>
        <w:ind w:left="360"/>
        <w:rPr>
          <w:i w:val="0"/>
          <w:sz w:val="22"/>
          <w:szCs w:val="22"/>
        </w:rPr>
      </w:pPr>
      <w:bookmarkStart w:id="7" w:name="_Hlk134631969"/>
      <w:r w:rsidRPr="00A90CD3">
        <w:rPr>
          <w:i w:val="0"/>
          <w:sz w:val="22"/>
          <w:szCs w:val="22"/>
        </w:rPr>
        <w:t>Reference encoder/decoder</w:t>
      </w:r>
      <w:r>
        <w:rPr>
          <w:i w:val="0"/>
          <w:sz w:val="22"/>
          <w:szCs w:val="22"/>
        </w:rPr>
        <w:t xml:space="preserve"> for UE/</w:t>
      </w:r>
      <w:proofErr w:type="spellStart"/>
      <w:r>
        <w:rPr>
          <w:i w:val="0"/>
          <w:sz w:val="22"/>
          <w:szCs w:val="22"/>
        </w:rPr>
        <w:t>gNB</w:t>
      </w:r>
      <w:proofErr w:type="spellEnd"/>
      <w:r w:rsidRPr="00A90CD3">
        <w:rPr>
          <w:i w:val="0"/>
          <w:sz w:val="22"/>
          <w:szCs w:val="22"/>
        </w:rPr>
        <w:t xml:space="preserve"> </w:t>
      </w:r>
    </w:p>
    <w:p w14:paraId="6A650C41" w14:textId="30473448" w:rsidR="007F5AC0" w:rsidRPr="007F5AC0" w:rsidRDefault="007F5AC0" w:rsidP="007F5AC0">
      <w:pPr>
        <w:spacing w:before="240"/>
        <w:ind w:left="360"/>
      </w:pPr>
      <w:r>
        <w:t xml:space="preserve">For testing encoder at UE or testing decoder at </w:t>
      </w:r>
      <w:proofErr w:type="spellStart"/>
      <w:r>
        <w:t>gNB</w:t>
      </w:r>
      <w:proofErr w:type="spellEnd"/>
      <w:r>
        <w:t xml:space="preserve">, the reference encoder at UE or the reference decoder at </w:t>
      </w:r>
      <w:proofErr w:type="spellStart"/>
      <w:r>
        <w:t>gNB</w:t>
      </w:r>
      <w:proofErr w:type="spellEnd"/>
      <w:r>
        <w:t xml:space="preserve"> is similar to RAN4 legacy MMSE receiving algorithm, which is only defined for calibration purpose and may also be used for AI/ML minimum performance definition. It is decoupled with the real implementation of encoder at UE/decoder at </w:t>
      </w:r>
      <w:proofErr w:type="spellStart"/>
      <w:r>
        <w:t>gNB</w:t>
      </w:r>
      <w:proofErr w:type="spellEnd"/>
      <w:r>
        <w:t>.</w:t>
      </w:r>
    </w:p>
    <w:p w14:paraId="7AAF1E7E" w14:textId="51B77D6A" w:rsidR="00624819" w:rsidRPr="00624819" w:rsidRDefault="00624819" w:rsidP="00624819">
      <w:pPr>
        <w:spacing w:before="240"/>
      </w:pPr>
      <w:r w:rsidRPr="000C24BB">
        <w:rPr>
          <w:b/>
          <w:i/>
          <w:u w:val="single"/>
        </w:rPr>
        <w:t xml:space="preserve">Proposal </w:t>
      </w:r>
      <w:r w:rsidR="004246ED">
        <w:rPr>
          <w:b/>
          <w:i/>
          <w:u w:val="single"/>
        </w:rPr>
        <w:t>1</w:t>
      </w:r>
      <w:r w:rsidR="00B16FF8">
        <w:rPr>
          <w:b/>
          <w:i/>
          <w:u w:val="single"/>
        </w:rPr>
        <w:t>1</w:t>
      </w:r>
      <w:r w:rsidRPr="00907772">
        <w:rPr>
          <w:b/>
          <w:i/>
        </w:rPr>
        <w:t>:</w:t>
      </w:r>
      <w:r>
        <w:rPr>
          <w:b/>
          <w:i/>
        </w:rPr>
        <w:t xml:space="preserve"> We propose the following terminology to be used in RAN4.</w:t>
      </w:r>
    </w:p>
    <w:p w14:paraId="5981EA1D" w14:textId="496D03B7" w:rsidR="0083627B" w:rsidRPr="00624819" w:rsidRDefault="0083627B" w:rsidP="00BB5CDB">
      <w:pPr>
        <w:pStyle w:val="ListParagraph"/>
        <w:numPr>
          <w:ilvl w:val="0"/>
          <w:numId w:val="23"/>
        </w:numPr>
        <w:spacing w:before="240"/>
        <w:ind w:left="720"/>
        <w:jc w:val="both"/>
        <w:rPr>
          <w:rFonts w:ascii="Times New Roman" w:hAnsi="Times New Roman" w:cs="Times New Roman"/>
          <w:b/>
          <w:i/>
        </w:rPr>
      </w:pPr>
      <w:r w:rsidRPr="00624819">
        <w:rPr>
          <w:rFonts w:ascii="Times New Roman" w:hAnsi="Times New Roman" w:cs="Times New Roman"/>
          <w:b/>
          <w:i/>
        </w:rPr>
        <w:lastRenderedPageBreak/>
        <w:t xml:space="preserve">Reference </w:t>
      </w:r>
      <w:r>
        <w:rPr>
          <w:rFonts w:ascii="Times New Roman" w:hAnsi="Times New Roman" w:cs="Times New Roman"/>
          <w:b/>
          <w:i/>
        </w:rPr>
        <w:t>encoder/</w:t>
      </w:r>
      <w:r w:rsidRPr="00624819">
        <w:rPr>
          <w:rFonts w:ascii="Times New Roman" w:hAnsi="Times New Roman" w:cs="Times New Roman"/>
          <w:b/>
          <w:i/>
        </w:rPr>
        <w:t xml:space="preserve">decoder </w:t>
      </w:r>
      <w:r>
        <w:rPr>
          <w:rFonts w:ascii="Times New Roman" w:hAnsi="Times New Roman" w:cs="Times New Roman"/>
          <w:b/>
          <w:i/>
        </w:rPr>
        <w:t xml:space="preserve">for </w:t>
      </w:r>
      <w:r w:rsidR="00AE7038">
        <w:rPr>
          <w:rFonts w:ascii="Times New Roman" w:hAnsi="Times New Roman" w:cs="Times New Roman"/>
          <w:b/>
          <w:i/>
        </w:rPr>
        <w:t>UE/</w:t>
      </w:r>
      <w:proofErr w:type="spellStart"/>
      <w:r>
        <w:rPr>
          <w:rFonts w:ascii="Times New Roman" w:hAnsi="Times New Roman" w:cs="Times New Roman"/>
          <w:b/>
          <w:i/>
        </w:rPr>
        <w:t>gNB</w:t>
      </w:r>
      <w:proofErr w:type="spellEnd"/>
    </w:p>
    <w:p w14:paraId="2B3ADC78" w14:textId="78DF6196" w:rsidR="00624819" w:rsidRDefault="00177FC6" w:rsidP="00BB5CDB">
      <w:pPr>
        <w:pStyle w:val="ListParagraph"/>
        <w:spacing w:before="240"/>
        <w:jc w:val="both"/>
        <w:rPr>
          <w:rFonts w:ascii="Times New Roman" w:hAnsi="Times New Roman" w:cs="Times New Roman"/>
          <w:b/>
          <w:i/>
        </w:rPr>
      </w:pPr>
      <w:bookmarkStart w:id="8" w:name="_Hlk134632778"/>
      <w:r w:rsidRPr="00177FC6">
        <w:rPr>
          <w:rFonts w:ascii="Times New Roman" w:hAnsi="Times New Roman" w:cs="Times New Roman"/>
          <w:b/>
          <w:i/>
        </w:rPr>
        <w:t xml:space="preserve">A physical AI/ML model for RAN4 calibration purpose </w:t>
      </w:r>
      <w:r w:rsidR="009E517C">
        <w:rPr>
          <w:rFonts w:ascii="Times New Roman" w:hAnsi="Times New Roman" w:cs="Times New Roman"/>
          <w:b/>
          <w:i/>
        </w:rPr>
        <w:t xml:space="preserve">only </w:t>
      </w:r>
      <w:r w:rsidRPr="00177FC6">
        <w:rPr>
          <w:rFonts w:ascii="Times New Roman" w:hAnsi="Times New Roman" w:cs="Times New Roman"/>
          <w:b/>
          <w:i/>
        </w:rPr>
        <w:t xml:space="preserve">or for RAN4 AI/ML minimum performance requirements definition only. </w:t>
      </w:r>
      <w:r w:rsidR="00624819" w:rsidRPr="00624819">
        <w:rPr>
          <w:rFonts w:ascii="Times New Roman" w:hAnsi="Times New Roman" w:cs="Times New Roman"/>
          <w:b/>
          <w:i/>
        </w:rPr>
        <w:t xml:space="preserve"> </w:t>
      </w:r>
      <w:r w:rsidR="00624819" w:rsidRPr="00AE7038">
        <w:rPr>
          <w:rFonts w:ascii="Times New Roman" w:hAnsi="Times New Roman" w:cs="Times New Roman"/>
          <w:b/>
          <w:i/>
        </w:rPr>
        <w:t xml:space="preserve"> </w:t>
      </w:r>
    </w:p>
    <w:p w14:paraId="47BCC3DD" w14:textId="0CE5A7E8" w:rsidR="004D6803" w:rsidRPr="004D6803" w:rsidRDefault="00E305F2" w:rsidP="004D6803">
      <w:pPr>
        <w:spacing w:before="240"/>
        <w:rPr>
          <w:b/>
          <w:i/>
        </w:rPr>
      </w:pPr>
      <w:r>
        <w:pict w14:anchorId="76D2B7E4">
          <v:rect id="_x0000_i1026" style="width:465.85pt;height:1pt;mso-position-vertical:absolute" o:hralign="center" o:hrstd="t" o:hrnoshade="t" o:hr="t" fillcolor="black [3213]" stroked="f"/>
        </w:pict>
      </w:r>
    </w:p>
    <w:bookmarkEnd w:id="7"/>
    <w:bookmarkEnd w:id="8"/>
    <w:p w14:paraId="3656FC7B" w14:textId="71C13677" w:rsidR="000C3F23" w:rsidRDefault="000C3F23" w:rsidP="00D21E91">
      <w:pPr>
        <w:pStyle w:val="Heading1"/>
        <w:numPr>
          <w:ilvl w:val="0"/>
          <w:numId w:val="33"/>
        </w:numPr>
      </w:pPr>
      <w:r w:rsidRPr="000C59DA">
        <w:rPr>
          <w:rFonts w:hint="eastAsia"/>
        </w:rPr>
        <w:t>Conclusion</w:t>
      </w:r>
      <w:r>
        <w:t>s</w:t>
      </w:r>
    </w:p>
    <w:p w14:paraId="46582782" w14:textId="52A90627" w:rsidR="000C3F23" w:rsidRDefault="000C3F23" w:rsidP="00F42886">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3E7BD8C8" w14:textId="77777777" w:rsidR="009D4D2A" w:rsidRPr="00C85061" w:rsidRDefault="009D4D2A" w:rsidP="009D4D2A">
      <w:pPr>
        <w:spacing w:before="240"/>
        <w:ind w:left="40"/>
        <w:rPr>
          <w:b/>
          <w:i/>
        </w:rPr>
      </w:pPr>
      <w:r w:rsidRPr="007109BF">
        <w:rPr>
          <w:b/>
          <w:i/>
          <w:u w:val="single"/>
        </w:rPr>
        <w:t>Proposal 1</w:t>
      </w:r>
      <w:r w:rsidRPr="007109BF">
        <w:rPr>
          <w:b/>
          <w:i/>
        </w:rPr>
        <w:t xml:space="preserve">: </w:t>
      </w:r>
      <w:r w:rsidRPr="009D4D2A">
        <w:t>Legacy requirements for existing use in RAN4 may not be applicable when define AI/ML performance requirements, if the effect of operations from the opposite side is not eliminated or well controlled.</w:t>
      </w:r>
    </w:p>
    <w:p w14:paraId="751233B2" w14:textId="77777777" w:rsidR="009D4D2A" w:rsidRPr="009D4D2A" w:rsidRDefault="009D4D2A" w:rsidP="009D4D2A">
      <w:pPr>
        <w:spacing w:before="240"/>
      </w:pPr>
      <w:r w:rsidRPr="00903B47">
        <w:rPr>
          <w:b/>
          <w:i/>
          <w:u w:val="single"/>
        </w:rPr>
        <w:t xml:space="preserve">Proposal </w:t>
      </w:r>
      <w:r>
        <w:rPr>
          <w:b/>
          <w:i/>
          <w:u w:val="single"/>
        </w:rPr>
        <w:t>2</w:t>
      </w:r>
      <w:r w:rsidRPr="00702201">
        <w:rPr>
          <w:b/>
          <w:i/>
        </w:rPr>
        <w:t xml:space="preserve">: </w:t>
      </w:r>
      <w:r w:rsidRPr="009D4D2A">
        <w:t>RAN4 AI/ML testing goal is identified from the following options.</w:t>
      </w:r>
    </w:p>
    <w:p w14:paraId="56561F09" w14:textId="77777777" w:rsidR="009D4D2A" w:rsidRPr="009D4D2A" w:rsidRDefault="009D4D2A" w:rsidP="009D4D2A">
      <w:pPr>
        <w:pStyle w:val="ListParagraph"/>
        <w:numPr>
          <w:ilvl w:val="0"/>
          <w:numId w:val="13"/>
        </w:numPr>
        <w:jc w:val="both"/>
        <w:rPr>
          <w:rFonts w:ascii="Times New Roman" w:hAnsi="Times New Roman" w:cs="Times New Roman"/>
        </w:rPr>
      </w:pPr>
      <w:r w:rsidRPr="009D4D2A">
        <w:rPr>
          <w:rFonts w:ascii="Times New Roman" w:hAnsi="Times New Roman" w:cs="Times New Roman"/>
        </w:rPr>
        <w:t>Option 1: The testing goal is to verify whether a specific AI/ML model can be conducted in a proper way.</w:t>
      </w:r>
    </w:p>
    <w:p w14:paraId="40F18159" w14:textId="77777777" w:rsidR="009D4D2A" w:rsidRPr="009D4D2A" w:rsidRDefault="009D4D2A" w:rsidP="009D4D2A">
      <w:pPr>
        <w:pStyle w:val="ListParagraph"/>
        <w:numPr>
          <w:ilvl w:val="1"/>
          <w:numId w:val="13"/>
        </w:numPr>
        <w:jc w:val="both"/>
        <w:rPr>
          <w:rFonts w:ascii="Times New Roman" w:hAnsi="Times New Roman" w:cs="Times New Roman"/>
        </w:rPr>
      </w:pPr>
      <w:r w:rsidRPr="009D4D2A">
        <w:rPr>
          <w:rFonts w:ascii="Times New Roman" w:hAnsi="Times New Roman" w:cs="Times New Roman" w:hint="eastAsia"/>
        </w:rPr>
        <w:t>F</w:t>
      </w:r>
      <w:r w:rsidRPr="009D4D2A">
        <w:rPr>
          <w:rFonts w:ascii="Times New Roman" w:hAnsi="Times New Roman" w:cs="Times New Roman"/>
        </w:rPr>
        <w:t xml:space="preserve">FS how to define the specific AI/ML model (e.g., a model captured in RAN4 spec as baseline) </w:t>
      </w:r>
    </w:p>
    <w:p w14:paraId="0BFC0E73" w14:textId="77777777" w:rsidR="009D4D2A" w:rsidRPr="009D4D2A" w:rsidRDefault="009D4D2A" w:rsidP="009D4D2A">
      <w:pPr>
        <w:pStyle w:val="ListParagraph"/>
        <w:numPr>
          <w:ilvl w:val="1"/>
          <w:numId w:val="13"/>
        </w:numPr>
        <w:jc w:val="both"/>
        <w:rPr>
          <w:rFonts w:ascii="Times New Roman" w:hAnsi="Times New Roman" w:cs="Times New Roman"/>
        </w:rPr>
      </w:pPr>
      <w:r w:rsidRPr="009D4D2A">
        <w:rPr>
          <w:rFonts w:ascii="Times New Roman" w:hAnsi="Times New Roman" w:cs="Times New Roman"/>
        </w:rPr>
        <w:t>FFS how to define that the model is properly conducted (e.g., by defining AI/ML dedicated performance/core requirements associated with model outputs)</w:t>
      </w:r>
    </w:p>
    <w:p w14:paraId="5FC30075" w14:textId="77777777" w:rsidR="009D4D2A" w:rsidRPr="009D4D2A" w:rsidRDefault="009D4D2A" w:rsidP="009D4D2A">
      <w:pPr>
        <w:pStyle w:val="ListParagraph"/>
        <w:numPr>
          <w:ilvl w:val="0"/>
          <w:numId w:val="13"/>
        </w:numPr>
        <w:jc w:val="both"/>
        <w:rPr>
          <w:rFonts w:ascii="Times New Roman" w:hAnsi="Times New Roman" w:cs="Times New Roman"/>
        </w:rPr>
      </w:pPr>
      <w:r w:rsidRPr="009D4D2A">
        <w:rPr>
          <w:rFonts w:ascii="Times New Roman" w:hAnsi="Times New Roman" w:cs="Times New Roman"/>
        </w:rPr>
        <w:t xml:space="preserve">Option 2: The testing goal is to verify whether the performance gain of AI/ML model can be achieved for a static scenario/configuration. </w:t>
      </w:r>
    </w:p>
    <w:p w14:paraId="56F56890" w14:textId="77777777" w:rsidR="009D4D2A" w:rsidRPr="009D4D2A" w:rsidRDefault="009D4D2A" w:rsidP="009D4D2A">
      <w:pPr>
        <w:pStyle w:val="ListParagraph"/>
        <w:numPr>
          <w:ilvl w:val="1"/>
          <w:numId w:val="13"/>
        </w:numPr>
        <w:jc w:val="both"/>
        <w:rPr>
          <w:rFonts w:ascii="Times New Roman" w:hAnsi="Times New Roman" w:cs="Times New Roman"/>
        </w:rPr>
      </w:pPr>
      <w:r w:rsidRPr="009D4D2A">
        <w:rPr>
          <w:rFonts w:ascii="Times New Roman" w:hAnsi="Times New Roman" w:cs="Times New Roman"/>
        </w:rPr>
        <w:t>FFS how to define a static scenario/configuration (e.g., by defining a related testing dataset based on channel models in TR 38.901)</w:t>
      </w:r>
    </w:p>
    <w:p w14:paraId="1FB930E9" w14:textId="77777777" w:rsidR="009D4D2A" w:rsidRPr="009D4D2A" w:rsidRDefault="009D4D2A" w:rsidP="009D4D2A">
      <w:pPr>
        <w:pStyle w:val="ListParagraph"/>
        <w:numPr>
          <w:ilvl w:val="1"/>
          <w:numId w:val="13"/>
        </w:numPr>
        <w:jc w:val="both"/>
        <w:rPr>
          <w:rFonts w:ascii="Times New Roman" w:hAnsi="Times New Roman" w:cs="Times New Roman"/>
        </w:rPr>
      </w:pPr>
      <w:r w:rsidRPr="009D4D2A">
        <w:rPr>
          <w:rFonts w:ascii="Times New Roman" w:hAnsi="Times New Roman" w:cs="Times New Roman"/>
        </w:rPr>
        <w:t>FFS whether to define non-static specific scenarios/configurations</w:t>
      </w:r>
    </w:p>
    <w:p w14:paraId="1E9610E5" w14:textId="77777777" w:rsidR="009D4D2A" w:rsidRPr="009D4D2A" w:rsidRDefault="009D4D2A" w:rsidP="009D4D2A">
      <w:pPr>
        <w:pStyle w:val="ListParagraph"/>
        <w:numPr>
          <w:ilvl w:val="0"/>
          <w:numId w:val="13"/>
        </w:numPr>
        <w:jc w:val="both"/>
        <w:rPr>
          <w:rFonts w:ascii="Times New Roman" w:hAnsi="Times New Roman" w:cs="Times New Roman"/>
        </w:rPr>
      </w:pPr>
      <w:r w:rsidRPr="009D4D2A">
        <w:rPr>
          <w:rFonts w:ascii="Times New Roman" w:hAnsi="Times New Roman" w:cs="Times New Roman"/>
        </w:rPr>
        <w:t>Option 3: Option 1 and Option 2 depending on the test.</w:t>
      </w:r>
    </w:p>
    <w:p w14:paraId="7E12E825" w14:textId="77777777" w:rsidR="009D4D2A" w:rsidRPr="009D4D2A" w:rsidRDefault="009D4D2A" w:rsidP="009D4D2A">
      <w:pPr>
        <w:spacing w:before="240"/>
      </w:pPr>
      <w:r w:rsidRPr="00903B47">
        <w:rPr>
          <w:b/>
          <w:i/>
          <w:u w:val="single"/>
        </w:rPr>
        <w:t xml:space="preserve">Proposal </w:t>
      </w:r>
      <w:r>
        <w:rPr>
          <w:b/>
          <w:i/>
          <w:u w:val="single"/>
        </w:rPr>
        <w:t>3</w:t>
      </w:r>
      <w:r w:rsidRPr="00702201">
        <w:rPr>
          <w:b/>
          <w:i/>
        </w:rPr>
        <w:t xml:space="preserve">: </w:t>
      </w:r>
      <w:r w:rsidRPr="009D4D2A">
        <w:t>For one-sided model, take RAN4 testing goal - verifying whether the performance gain of AI/ML model can be achieved for a static scenario/configuration - as a starting point.</w:t>
      </w:r>
    </w:p>
    <w:p w14:paraId="78EF5771" w14:textId="77777777" w:rsidR="009D4D2A" w:rsidRPr="009D4D2A" w:rsidRDefault="009D4D2A" w:rsidP="009D4D2A">
      <w:pPr>
        <w:spacing w:before="240"/>
        <w:rPr>
          <w:lang w:val="en-GB"/>
        </w:rPr>
      </w:pPr>
      <w:r w:rsidRPr="00CA77CE">
        <w:rPr>
          <w:b/>
          <w:i/>
          <w:u w:val="single"/>
          <w:lang w:val="en-GB"/>
        </w:rPr>
        <w:t>Observation 1</w:t>
      </w:r>
      <w:r w:rsidRPr="00CA77CE">
        <w:rPr>
          <w:b/>
          <w:i/>
          <w:lang w:val="en-GB"/>
        </w:rPr>
        <w:t xml:space="preserve">: </w:t>
      </w:r>
      <w:r w:rsidRPr="009D4D2A">
        <w:rPr>
          <w:lang w:val="en-GB"/>
        </w:rPr>
        <w:t xml:space="preserve">If the scenarios/configurations are static during test, there may be no requirements needed for some procedures in LCM, e.g., model switching. </w:t>
      </w:r>
    </w:p>
    <w:p w14:paraId="10FA77C0" w14:textId="77777777" w:rsidR="009D4D2A" w:rsidRPr="009D4D2A" w:rsidRDefault="009D4D2A" w:rsidP="009D4D2A">
      <w:pPr>
        <w:spacing w:before="240"/>
        <w:rPr>
          <w:lang w:val="en-GB"/>
        </w:rPr>
      </w:pPr>
      <w:r w:rsidRPr="005806CF">
        <w:rPr>
          <w:b/>
          <w:i/>
          <w:u w:val="single"/>
          <w:lang w:val="en-GB"/>
        </w:rPr>
        <w:t xml:space="preserve">Observation </w:t>
      </w:r>
      <w:r>
        <w:rPr>
          <w:b/>
          <w:i/>
          <w:u w:val="single"/>
          <w:lang w:val="en-GB"/>
        </w:rPr>
        <w:t>2</w:t>
      </w:r>
      <w:r w:rsidRPr="005806CF">
        <w:rPr>
          <w:b/>
          <w:i/>
          <w:lang w:val="en-GB"/>
        </w:rPr>
        <w:t xml:space="preserve">: </w:t>
      </w:r>
      <w:r w:rsidRPr="009D4D2A">
        <w:rPr>
          <w:lang w:val="en-GB"/>
        </w:rPr>
        <w:t xml:space="preserve">If the scenarios/configurations are changing during test, then core requirements definition may be needed depending on test procedure. </w:t>
      </w:r>
    </w:p>
    <w:p w14:paraId="73D0B13A" w14:textId="77777777" w:rsidR="009D4D2A" w:rsidRPr="009D4D2A" w:rsidRDefault="009D4D2A" w:rsidP="009D4D2A">
      <w:pPr>
        <w:pStyle w:val="ListParagraph"/>
        <w:numPr>
          <w:ilvl w:val="0"/>
          <w:numId w:val="35"/>
        </w:numPr>
        <w:spacing w:before="60"/>
        <w:ind w:left="792"/>
        <w:jc w:val="both"/>
        <w:rPr>
          <w:rFonts w:ascii="Times New Roman" w:hAnsi="Times New Roman" w:cs="Times New Roman"/>
          <w:lang w:val="en-GB"/>
        </w:rPr>
      </w:pPr>
      <w:r w:rsidRPr="009D4D2A">
        <w:rPr>
          <w:rFonts w:ascii="Times New Roman" w:hAnsi="Times New Roman" w:cs="Times New Roman"/>
          <w:lang w:val="en-GB"/>
        </w:rPr>
        <w:t>If UE performs monitoring/management transparent to NW, there is no core requirements needed.</w:t>
      </w:r>
    </w:p>
    <w:p w14:paraId="282BEBEB" w14:textId="77777777" w:rsidR="009D4D2A" w:rsidRPr="009D4D2A" w:rsidRDefault="009D4D2A" w:rsidP="009D4D2A">
      <w:pPr>
        <w:pStyle w:val="ListParagraph"/>
        <w:numPr>
          <w:ilvl w:val="0"/>
          <w:numId w:val="35"/>
        </w:numPr>
        <w:spacing w:before="60"/>
        <w:ind w:left="792"/>
        <w:jc w:val="both"/>
        <w:rPr>
          <w:rFonts w:ascii="Times New Roman" w:hAnsi="Times New Roman" w:cs="Times New Roman"/>
          <w:lang w:val="en-GB"/>
        </w:rPr>
      </w:pPr>
      <w:r w:rsidRPr="009D4D2A">
        <w:rPr>
          <w:rFonts w:ascii="Times New Roman" w:hAnsi="Times New Roman" w:cs="Times New Roman"/>
          <w:lang w:val="en-GB"/>
        </w:rPr>
        <w:t xml:space="preserve">If UE performs monitoring as indicated by NW, and/or the measurement/monitoring results are feedback, then the accuracy of measurement/monitoring results, as well as the latency of measurement/monitoring results reporting may be needed. </w:t>
      </w:r>
    </w:p>
    <w:p w14:paraId="380654F0" w14:textId="77777777" w:rsidR="009D4D2A" w:rsidRPr="009D4D2A" w:rsidRDefault="009D4D2A" w:rsidP="009D4D2A">
      <w:pPr>
        <w:spacing w:before="240"/>
      </w:pPr>
      <w:r w:rsidRPr="000C24BB">
        <w:rPr>
          <w:b/>
          <w:i/>
          <w:u w:val="single"/>
        </w:rPr>
        <w:t xml:space="preserve">Proposal </w:t>
      </w:r>
      <w:r>
        <w:rPr>
          <w:b/>
          <w:i/>
          <w:u w:val="single"/>
        </w:rPr>
        <w:t>4</w:t>
      </w:r>
      <w:r w:rsidRPr="00907772">
        <w:rPr>
          <w:b/>
          <w:i/>
        </w:rPr>
        <w:t xml:space="preserve">: </w:t>
      </w:r>
      <w:r w:rsidRPr="009D4D2A">
        <w:rPr>
          <w:lang w:val="en-GB"/>
        </w:rPr>
        <w:t>RAN4 studies the following potential requirements definition for performance monitoring procedure, if the scenarios/configurations are changing during test and the other side is involved in the procedure</w:t>
      </w:r>
      <w:r w:rsidRPr="009D4D2A">
        <w:t xml:space="preserve">. </w:t>
      </w:r>
    </w:p>
    <w:p w14:paraId="65F5485D" w14:textId="77777777" w:rsidR="009D4D2A" w:rsidRPr="009D4D2A" w:rsidRDefault="009D4D2A" w:rsidP="009D4D2A">
      <w:pPr>
        <w:pStyle w:val="ListParagraph"/>
        <w:numPr>
          <w:ilvl w:val="1"/>
          <w:numId w:val="27"/>
        </w:numPr>
        <w:jc w:val="both"/>
        <w:rPr>
          <w:rFonts w:ascii="Times New Roman" w:hAnsi="Times New Roman" w:cs="Times New Roman"/>
        </w:rPr>
      </w:pPr>
      <w:r w:rsidRPr="009D4D2A">
        <w:rPr>
          <w:rFonts w:ascii="Times New Roman" w:hAnsi="Times New Roman" w:cs="Times New Roman"/>
        </w:rPr>
        <w:t>Accuracy of monitoring results reporting</w:t>
      </w:r>
    </w:p>
    <w:p w14:paraId="0DE5F513" w14:textId="77777777" w:rsidR="009D4D2A" w:rsidRPr="009D4D2A" w:rsidRDefault="009D4D2A" w:rsidP="009D4D2A">
      <w:pPr>
        <w:pStyle w:val="ListParagraph"/>
        <w:numPr>
          <w:ilvl w:val="1"/>
          <w:numId w:val="27"/>
        </w:numPr>
        <w:jc w:val="both"/>
        <w:rPr>
          <w:rFonts w:ascii="Times New Roman" w:hAnsi="Times New Roman" w:cs="Times New Roman"/>
        </w:rPr>
      </w:pPr>
      <w:r w:rsidRPr="009D4D2A">
        <w:rPr>
          <w:rFonts w:ascii="Times New Roman" w:hAnsi="Times New Roman" w:cs="Times New Roman"/>
        </w:rPr>
        <w:t>Accuracy of monitoring-related measurements reporting</w:t>
      </w:r>
    </w:p>
    <w:p w14:paraId="49F792D9" w14:textId="77777777" w:rsidR="009D4D2A" w:rsidRPr="009D4D2A" w:rsidRDefault="009D4D2A" w:rsidP="009D4D2A">
      <w:pPr>
        <w:pStyle w:val="ListParagraph"/>
        <w:numPr>
          <w:ilvl w:val="1"/>
          <w:numId w:val="27"/>
        </w:numPr>
        <w:jc w:val="both"/>
        <w:rPr>
          <w:rFonts w:ascii="Times New Roman" w:hAnsi="Times New Roman" w:cs="Times New Roman"/>
        </w:rPr>
      </w:pPr>
      <w:r w:rsidRPr="009D4D2A">
        <w:rPr>
          <w:rFonts w:ascii="Times New Roman" w:hAnsi="Times New Roman" w:cs="Times New Roman"/>
        </w:rPr>
        <w:t>Latency of monitoring results reporting</w:t>
      </w:r>
    </w:p>
    <w:p w14:paraId="39C96A78" w14:textId="77777777" w:rsidR="009D4D2A" w:rsidRPr="009D4D2A" w:rsidRDefault="009D4D2A" w:rsidP="009D4D2A">
      <w:pPr>
        <w:pStyle w:val="ListParagraph"/>
        <w:numPr>
          <w:ilvl w:val="1"/>
          <w:numId w:val="27"/>
        </w:numPr>
        <w:jc w:val="both"/>
        <w:rPr>
          <w:rFonts w:ascii="Times New Roman" w:hAnsi="Times New Roman" w:cs="Times New Roman"/>
        </w:rPr>
      </w:pPr>
      <w:r w:rsidRPr="009D4D2A">
        <w:rPr>
          <w:rFonts w:ascii="Times New Roman" w:hAnsi="Times New Roman" w:cs="Times New Roman"/>
        </w:rPr>
        <w:t>Latency of monitoring-related measurements reporting</w:t>
      </w:r>
    </w:p>
    <w:p w14:paraId="017707DA" w14:textId="77777777" w:rsidR="009D4D2A" w:rsidRPr="009D4D2A" w:rsidRDefault="009D4D2A" w:rsidP="009D4D2A">
      <w:pPr>
        <w:spacing w:before="240"/>
      </w:pPr>
      <w:r>
        <w:rPr>
          <w:b/>
          <w:i/>
          <w:u w:val="single"/>
        </w:rPr>
        <w:t>Observation 3</w:t>
      </w:r>
      <w:r w:rsidRPr="00702201">
        <w:rPr>
          <w:b/>
          <w:i/>
        </w:rPr>
        <w:t>:</w:t>
      </w:r>
      <w:r>
        <w:t xml:space="preserve"> </w:t>
      </w:r>
      <w:r w:rsidRPr="009D4D2A">
        <w:t>The performance of model/functionality selection is reflected by the performance of model inference.</w:t>
      </w:r>
    </w:p>
    <w:p w14:paraId="4E74DBE2" w14:textId="77777777" w:rsidR="009D4D2A" w:rsidRPr="009D4D2A" w:rsidRDefault="009D4D2A" w:rsidP="009D4D2A">
      <w:pPr>
        <w:spacing w:before="240"/>
      </w:pPr>
      <w:r w:rsidRPr="007729EE">
        <w:rPr>
          <w:b/>
          <w:i/>
          <w:u w:val="single"/>
        </w:rPr>
        <w:lastRenderedPageBreak/>
        <w:t xml:space="preserve">Proposal </w:t>
      </w:r>
      <w:r>
        <w:rPr>
          <w:b/>
          <w:i/>
          <w:u w:val="single"/>
        </w:rPr>
        <w:t>5</w:t>
      </w:r>
      <w:r w:rsidRPr="007729EE">
        <w:rPr>
          <w:b/>
          <w:i/>
        </w:rPr>
        <w:t>:</w:t>
      </w:r>
      <w:r>
        <w:rPr>
          <w:b/>
          <w:i/>
        </w:rPr>
        <w:t xml:space="preserve"> </w:t>
      </w:r>
      <w:r w:rsidRPr="009D4D2A">
        <w:t>If UE-side model/functionality selection is indicated by NW, RAN4 studies the following potential requirements for model/functionality selection under the condition that RAN1/2 define the related procedure.</w:t>
      </w:r>
    </w:p>
    <w:p w14:paraId="213A695F" w14:textId="57CEB808" w:rsidR="00E22527" w:rsidRPr="009D4D2A" w:rsidRDefault="009D4D2A" w:rsidP="009D4D2A">
      <w:pPr>
        <w:pStyle w:val="ListParagraph"/>
        <w:numPr>
          <w:ilvl w:val="1"/>
          <w:numId w:val="27"/>
        </w:numPr>
        <w:spacing w:before="120"/>
        <w:jc w:val="both"/>
        <w:rPr>
          <w:rFonts w:ascii="Times New Roman" w:hAnsi="Times New Roman" w:cs="Times New Roman"/>
        </w:rPr>
      </w:pPr>
      <w:r w:rsidRPr="009D4D2A">
        <w:rPr>
          <w:rFonts w:ascii="Times New Roman" w:hAnsi="Times New Roman" w:cs="Times New Roman"/>
        </w:rPr>
        <w:t>Latency/interruption of model/functionality selection</w:t>
      </w:r>
    </w:p>
    <w:p w14:paraId="25C34543" w14:textId="77777777" w:rsidR="009D4D2A" w:rsidRPr="009D4D2A" w:rsidRDefault="009D4D2A" w:rsidP="009D4D2A">
      <w:pPr>
        <w:spacing w:before="240"/>
      </w:pPr>
      <w:r>
        <w:rPr>
          <w:b/>
          <w:i/>
          <w:u w:val="single"/>
        </w:rPr>
        <w:t>Observation 4</w:t>
      </w:r>
      <w:r w:rsidRPr="00702201">
        <w:rPr>
          <w:b/>
          <w:i/>
        </w:rPr>
        <w:t>:</w:t>
      </w:r>
      <w:r>
        <w:t xml:space="preserve"> </w:t>
      </w:r>
      <w:r w:rsidRPr="009D4D2A">
        <w:t xml:space="preserve">The performance of model/functionality activation/deactivation/switching/fallback is reflected by the performance of model inference, if transparent to the other side. </w:t>
      </w:r>
    </w:p>
    <w:p w14:paraId="4F44E0FC" w14:textId="77777777" w:rsidR="009D4D2A" w:rsidRPr="009D4D2A" w:rsidRDefault="009D4D2A" w:rsidP="009D4D2A">
      <w:pPr>
        <w:spacing w:before="240"/>
      </w:pPr>
      <w:r w:rsidRPr="00903B47">
        <w:rPr>
          <w:b/>
          <w:i/>
          <w:u w:val="single"/>
        </w:rPr>
        <w:t xml:space="preserve">Proposal </w:t>
      </w:r>
      <w:r>
        <w:rPr>
          <w:b/>
          <w:i/>
          <w:u w:val="single"/>
        </w:rPr>
        <w:t>6</w:t>
      </w:r>
      <w:r w:rsidRPr="00702201">
        <w:rPr>
          <w:b/>
          <w:i/>
        </w:rPr>
        <w:t>:</w:t>
      </w:r>
      <w:r>
        <w:rPr>
          <w:b/>
          <w:i/>
        </w:rPr>
        <w:t xml:space="preserve"> </w:t>
      </w:r>
      <w:r w:rsidRPr="009D4D2A">
        <w:t>If UE-side model/functionality activation/deactivation/switching/fallback is indicated by NW, RAN4 studies the following potential requirements for model/functionality activation/deactivation/switching/fallback under the condition that RAN1/2 define the related procedure.</w:t>
      </w:r>
    </w:p>
    <w:p w14:paraId="20780A3D" w14:textId="5E404D64" w:rsidR="009D4D2A" w:rsidRPr="009D4D2A" w:rsidRDefault="009D4D2A" w:rsidP="009D4D2A">
      <w:pPr>
        <w:pStyle w:val="ListParagraph"/>
        <w:numPr>
          <w:ilvl w:val="1"/>
          <w:numId w:val="27"/>
        </w:numPr>
        <w:spacing w:before="120"/>
        <w:jc w:val="both"/>
        <w:rPr>
          <w:rFonts w:ascii="Times New Roman" w:hAnsi="Times New Roman" w:cs="Times New Roman"/>
        </w:rPr>
      </w:pPr>
      <w:r w:rsidRPr="009D4D2A">
        <w:rPr>
          <w:rFonts w:ascii="Times New Roman" w:hAnsi="Times New Roman" w:cs="Times New Roman"/>
        </w:rPr>
        <w:t>Latency/interruption of model/functionality activation/deactivation/switching/fallback</w:t>
      </w:r>
    </w:p>
    <w:p w14:paraId="79F5681D" w14:textId="77777777" w:rsidR="009D4D2A" w:rsidRPr="009D4D2A" w:rsidRDefault="009D4D2A" w:rsidP="009D4D2A">
      <w:pPr>
        <w:spacing w:before="120"/>
      </w:pPr>
      <w:r w:rsidRPr="00903B47">
        <w:rPr>
          <w:b/>
          <w:i/>
          <w:u w:val="single"/>
        </w:rPr>
        <w:t xml:space="preserve">Proposal </w:t>
      </w:r>
      <w:r>
        <w:rPr>
          <w:b/>
          <w:i/>
          <w:u w:val="single"/>
        </w:rPr>
        <w:t>7</w:t>
      </w:r>
      <w:r w:rsidRPr="00702201">
        <w:rPr>
          <w:b/>
          <w:i/>
        </w:rPr>
        <w:t xml:space="preserve">: </w:t>
      </w:r>
      <w:r w:rsidRPr="009D4D2A">
        <w:t xml:space="preserve">Study the necessity, benefits and testability of data collection for model training/inference/monitoring in each use cases, if RAN1/2 define online AI/ML dedicated data collection procedure. </w:t>
      </w:r>
    </w:p>
    <w:p w14:paraId="6A864328" w14:textId="77777777" w:rsidR="009D4D2A" w:rsidRPr="009D4D2A" w:rsidRDefault="009D4D2A" w:rsidP="009D4D2A">
      <w:r w:rsidRPr="00903B47">
        <w:rPr>
          <w:b/>
          <w:i/>
          <w:u w:val="single"/>
        </w:rPr>
        <w:t xml:space="preserve">Proposal </w:t>
      </w:r>
      <w:r>
        <w:rPr>
          <w:b/>
          <w:i/>
          <w:u w:val="single"/>
        </w:rPr>
        <w:t>8</w:t>
      </w:r>
      <w:r w:rsidRPr="00702201">
        <w:rPr>
          <w:b/>
          <w:i/>
        </w:rPr>
        <w:t>:</w:t>
      </w:r>
      <w:r>
        <w:rPr>
          <w:b/>
          <w:i/>
        </w:rPr>
        <w:t xml:space="preserve"> </w:t>
      </w:r>
      <w:r w:rsidRPr="009D4D2A">
        <w:t>RAN4 does not need to study requirements/tests for model update.</w:t>
      </w:r>
    </w:p>
    <w:p w14:paraId="3BCB4DF1" w14:textId="77777777" w:rsidR="009D4D2A" w:rsidRPr="009D4D2A" w:rsidRDefault="009D4D2A" w:rsidP="009D4D2A">
      <w:pPr>
        <w:pStyle w:val="ListParagraph"/>
        <w:numPr>
          <w:ilvl w:val="0"/>
          <w:numId w:val="27"/>
        </w:numPr>
        <w:jc w:val="both"/>
        <w:rPr>
          <w:rFonts w:ascii="Times New Roman" w:hAnsi="Times New Roman" w:cs="Times New Roman"/>
          <w:u w:val="single"/>
        </w:rPr>
      </w:pPr>
      <w:r w:rsidRPr="009D4D2A">
        <w:rPr>
          <w:rFonts w:ascii="Times New Roman" w:hAnsi="Times New Roman" w:cs="Times New Roman"/>
        </w:rPr>
        <w:t>If other WG defines the model update procedure, RAN4 may need study to define the requirements for it.</w:t>
      </w:r>
    </w:p>
    <w:p w14:paraId="0179EC6C" w14:textId="77777777" w:rsidR="009D4D2A" w:rsidRPr="009D4D2A" w:rsidRDefault="009D4D2A" w:rsidP="009D4D2A">
      <w:pPr>
        <w:spacing w:before="240"/>
      </w:pPr>
      <w:r w:rsidRPr="00903B47">
        <w:rPr>
          <w:b/>
          <w:i/>
          <w:u w:val="single"/>
        </w:rPr>
        <w:t xml:space="preserve">Proposal </w:t>
      </w:r>
      <w:r>
        <w:rPr>
          <w:b/>
          <w:i/>
          <w:u w:val="single"/>
        </w:rPr>
        <w:t>9</w:t>
      </w:r>
      <w:r w:rsidRPr="00702201">
        <w:rPr>
          <w:b/>
          <w:i/>
        </w:rPr>
        <w:t xml:space="preserve">: </w:t>
      </w:r>
      <w:r w:rsidRPr="009D4D2A">
        <w:t xml:space="preserve">RAN4 deprioritizes the discussion on requirements definition for model /transfer/delivery until RAN1/2 achieve sufficient progress on related signaling/procedure definition. </w:t>
      </w:r>
    </w:p>
    <w:p w14:paraId="7550E8D8" w14:textId="77777777" w:rsidR="009D4D2A" w:rsidRPr="009D4D2A" w:rsidRDefault="009D4D2A" w:rsidP="009D4D2A">
      <w:pPr>
        <w:spacing w:before="120"/>
      </w:pPr>
      <w:r>
        <w:rPr>
          <w:b/>
          <w:i/>
          <w:u w:val="single"/>
        </w:rPr>
        <w:t>Observation</w:t>
      </w:r>
      <w:r w:rsidRPr="000C24BB">
        <w:rPr>
          <w:b/>
          <w:i/>
          <w:u w:val="single"/>
        </w:rPr>
        <w:t xml:space="preserve"> </w:t>
      </w:r>
      <w:r>
        <w:rPr>
          <w:b/>
          <w:i/>
          <w:u w:val="single"/>
        </w:rPr>
        <w:t>5:</w:t>
      </w:r>
      <w:r w:rsidRPr="0032729A">
        <w:rPr>
          <w:b/>
          <w:i/>
        </w:rPr>
        <w:t xml:space="preserve"> </w:t>
      </w:r>
      <w:r w:rsidRPr="009D4D2A">
        <w:t>For one-sided model generalization verification:</w:t>
      </w:r>
    </w:p>
    <w:p w14:paraId="3C01AC37" w14:textId="77777777" w:rsidR="009D4D2A" w:rsidRPr="009D4D2A" w:rsidRDefault="009D4D2A" w:rsidP="009D4D2A">
      <w:pPr>
        <w:pStyle w:val="ListParagraph"/>
        <w:numPr>
          <w:ilvl w:val="0"/>
          <w:numId w:val="27"/>
        </w:numPr>
        <w:spacing w:before="120"/>
        <w:jc w:val="both"/>
        <w:rPr>
          <w:rFonts w:ascii="Times New Roman" w:hAnsi="Times New Roman" w:cs="Times New Roman"/>
        </w:rPr>
      </w:pPr>
      <w:r w:rsidRPr="009D4D2A">
        <w:rPr>
          <w:rFonts w:ascii="Times New Roman" w:hAnsi="Times New Roman" w:cs="Times New Roman"/>
        </w:rPr>
        <w:t xml:space="preserve">If model training, model inference, model monitoring and model management are at the same side, the generalization can be verified by defining non-stationary scenarios/configurations. </w:t>
      </w:r>
    </w:p>
    <w:p w14:paraId="27389CAA" w14:textId="77777777" w:rsidR="009D4D2A" w:rsidRPr="009D4D2A" w:rsidRDefault="009D4D2A" w:rsidP="009D4D2A">
      <w:pPr>
        <w:spacing w:before="120"/>
      </w:pPr>
      <w:r>
        <w:rPr>
          <w:b/>
          <w:i/>
          <w:u w:val="single"/>
        </w:rPr>
        <w:t>Observation</w:t>
      </w:r>
      <w:r w:rsidRPr="000C24BB">
        <w:rPr>
          <w:b/>
          <w:i/>
          <w:u w:val="single"/>
        </w:rPr>
        <w:t xml:space="preserve"> </w:t>
      </w:r>
      <w:r>
        <w:rPr>
          <w:b/>
          <w:i/>
          <w:u w:val="single"/>
        </w:rPr>
        <w:t>6:</w:t>
      </w:r>
      <w:r w:rsidRPr="0032729A">
        <w:rPr>
          <w:b/>
          <w:i/>
        </w:rPr>
        <w:t xml:space="preserve"> </w:t>
      </w:r>
      <w:r w:rsidRPr="009D4D2A">
        <w:t>For two-sided model generalization verification:</w:t>
      </w:r>
    </w:p>
    <w:p w14:paraId="41DEE1B3" w14:textId="77777777" w:rsidR="009D4D2A" w:rsidRPr="009D4D2A" w:rsidRDefault="009D4D2A" w:rsidP="009D4D2A">
      <w:pPr>
        <w:pStyle w:val="ListParagraph"/>
        <w:numPr>
          <w:ilvl w:val="0"/>
          <w:numId w:val="27"/>
        </w:numPr>
        <w:spacing w:before="120"/>
        <w:rPr>
          <w:rFonts w:ascii="Times New Roman" w:hAnsi="Times New Roman" w:cs="Times New Roman"/>
        </w:rPr>
      </w:pPr>
      <w:r w:rsidRPr="009D4D2A">
        <w:rPr>
          <w:rFonts w:ascii="Times New Roman" w:hAnsi="Times New Roman" w:cs="Times New Roman"/>
        </w:rPr>
        <w:t>If RAN4 testing goal for AI/ML is to verify whether a specific AI/ML model can be conducted in a proper way, there may no need to define requirements for generalization verification.</w:t>
      </w:r>
    </w:p>
    <w:p w14:paraId="1E8575DB" w14:textId="77777777" w:rsidR="009D4D2A" w:rsidRPr="009D4D2A" w:rsidRDefault="009D4D2A" w:rsidP="009D4D2A">
      <w:pPr>
        <w:pStyle w:val="ListParagraph"/>
        <w:numPr>
          <w:ilvl w:val="0"/>
          <w:numId w:val="27"/>
        </w:numPr>
        <w:spacing w:before="120"/>
        <w:jc w:val="both"/>
      </w:pPr>
      <w:r w:rsidRPr="009D4D2A">
        <w:rPr>
          <w:rFonts w:ascii="Times New Roman" w:hAnsi="Times New Roman" w:cs="Times New Roman"/>
        </w:rPr>
        <w:t>If RAN4 testing goal for AI/ML is to verify whether the performance gain of AI/ML model can be achieved for specific scenarios/configurations, the generalization can be verified by defining non-stationary scenarios/configurations</w:t>
      </w:r>
      <w:r w:rsidRPr="009D4D2A">
        <w:t>.</w:t>
      </w:r>
    </w:p>
    <w:p w14:paraId="0BE622CF" w14:textId="77777777" w:rsidR="009D4D2A" w:rsidRPr="009D4D2A" w:rsidRDefault="009D4D2A" w:rsidP="009D4D2A">
      <w:pPr>
        <w:spacing w:before="120"/>
      </w:pPr>
      <w:r w:rsidRPr="000C24BB">
        <w:rPr>
          <w:b/>
          <w:i/>
          <w:u w:val="single"/>
        </w:rPr>
        <w:t xml:space="preserve">Proposal </w:t>
      </w:r>
      <w:r>
        <w:rPr>
          <w:b/>
          <w:i/>
          <w:u w:val="single"/>
        </w:rPr>
        <w:t>10</w:t>
      </w:r>
      <w:r w:rsidRPr="00907772">
        <w:rPr>
          <w:b/>
          <w:i/>
        </w:rPr>
        <w:t xml:space="preserve">: </w:t>
      </w:r>
      <w:r w:rsidRPr="009D4D2A">
        <w:t xml:space="preserve">RAN4 studies the following options for generalization verification test, if needed. </w:t>
      </w:r>
    </w:p>
    <w:p w14:paraId="16D2227D" w14:textId="77777777" w:rsidR="009D4D2A" w:rsidRPr="009D4D2A" w:rsidRDefault="009D4D2A" w:rsidP="009D4D2A">
      <w:pPr>
        <w:spacing w:before="120"/>
        <w:ind w:left="425"/>
      </w:pPr>
      <w:r w:rsidRPr="009D4D2A">
        <w:t xml:space="preserve">Assume that the model has the generalization/scalability capability among N scenarios/configurations, N&gt;1, </w:t>
      </w:r>
      <w:r w:rsidRPr="009D4D2A">
        <w:rPr>
          <w:rFonts w:hint="eastAsia"/>
          <w:lang w:eastAsia="zh-CN"/>
        </w:rPr>
        <w:t>f</w:t>
      </w:r>
      <w:r w:rsidRPr="009D4D2A">
        <w:t>ollowing options should be studied for test setup:</w:t>
      </w:r>
    </w:p>
    <w:p w14:paraId="1681CD3C" w14:textId="3F806CD2" w:rsidR="009D4D2A" w:rsidRPr="009D4D2A" w:rsidRDefault="009D4D2A" w:rsidP="009D4D2A">
      <w:pPr>
        <w:pStyle w:val="ListParagraph"/>
        <w:numPr>
          <w:ilvl w:val="0"/>
          <w:numId w:val="12"/>
        </w:numPr>
        <w:spacing w:before="120"/>
        <w:ind w:left="1270"/>
        <w:jc w:val="both"/>
        <w:rPr>
          <w:rFonts w:ascii="Times New Roman" w:hAnsi="Times New Roman" w:cs="Times New Roman"/>
        </w:rPr>
      </w:pPr>
      <w:r w:rsidRPr="009D4D2A">
        <w:rPr>
          <w:rFonts w:ascii="Times New Roman" w:hAnsi="Times New Roman" w:cs="Times New Roman"/>
        </w:rPr>
        <w:t>M scenario/configuration is selected from the N scenarios/configurations, M</w:t>
      </w:r>
      <m:oMath>
        <m:r>
          <m:rPr>
            <m:sty m:val="p"/>
          </m:rPr>
          <w:rPr>
            <w:rFonts w:ascii="Cambria Math" w:hAnsi="Cambria Math" w:cs="Times New Roman"/>
          </w:rPr>
          <m:t>≤</m:t>
        </m:r>
      </m:oMath>
      <w:r w:rsidRPr="009D4D2A">
        <w:rPr>
          <w:rFonts w:ascii="Times New Roman" w:hAnsi="Times New Roman" w:cs="Times New Roman"/>
        </w:rPr>
        <w:t>N</w:t>
      </w:r>
    </w:p>
    <w:p w14:paraId="0CAB36A4" w14:textId="503B5EE4" w:rsidR="009D4D2A" w:rsidRPr="009D4D2A" w:rsidRDefault="009D4D2A" w:rsidP="009D4D2A">
      <w:pPr>
        <w:pStyle w:val="ListParagraph"/>
        <w:numPr>
          <w:ilvl w:val="0"/>
          <w:numId w:val="12"/>
        </w:numPr>
        <w:spacing w:before="120"/>
        <w:ind w:left="1270"/>
        <w:jc w:val="both"/>
        <w:rPr>
          <w:rFonts w:ascii="Times New Roman" w:hAnsi="Times New Roman" w:cs="Times New Roman"/>
        </w:rPr>
      </w:pPr>
      <w:r w:rsidRPr="009D4D2A">
        <w:rPr>
          <w:rFonts w:ascii="Times New Roman" w:hAnsi="Times New Roman" w:cs="Times New Roman"/>
        </w:rPr>
        <w:t>M scenario/configuration is randomly selected from the N scenarios/configurations, M</w:t>
      </w:r>
      <m:oMath>
        <m:r>
          <m:rPr>
            <m:sty m:val="p"/>
          </m:rPr>
          <w:rPr>
            <w:rFonts w:ascii="Cambria Math" w:hAnsi="Cambria Math" w:cs="Times New Roman"/>
          </w:rPr>
          <m:t>≤</m:t>
        </m:r>
      </m:oMath>
      <w:r w:rsidRPr="009D4D2A">
        <w:rPr>
          <w:rFonts w:ascii="Times New Roman" w:hAnsi="Times New Roman" w:cs="Times New Roman"/>
        </w:rPr>
        <w:t>N</w:t>
      </w:r>
    </w:p>
    <w:p w14:paraId="1F5BDBC4" w14:textId="77777777" w:rsidR="009D4D2A" w:rsidRPr="009D4D2A" w:rsidRDefault="009D4D2A" w:rsidP="009D4D2A">
      <w:pPr>
        <w:pStyle w:val="ListParagraph"/>
        <w:numPr>
          <w:ilvl w:val="0"/>
          <w:numId w:val="12"/>
        </w:numPr>
        <w:spacing w:before="120"/>
        <w:ind w:left="1270"/>
        <w:jc w:val="both"/>
        <w:rPr>
          <w:rFonts w:ascii="Times New Roman" w:hAnsi="Times New Roman" w:cs="Times New Roman"/>
        </w:rPr>
      </w:pPr>
      <w:r w:rsidRPr="009D4D2A">
        <w:rPr>
          <w:rFonts w:ascii="Times New Roman" w:hAnsi="Times New Roman" w:cs="Times New Roman"/>
        </w:rPr>
        <w:t>scenarios/configurations are changing during test according a fixed rule</w:t>
      </w:r>
    </w:p>
    <w:p w14:paraId="220AABCC" w14:textId="77777777" w:rsidR="009D4D2A" w:rsidRPr="009D4D2A" w:rsidRDefault="009D4D2A" w:rsidP="009D4D2A">
      <w:pPr>
        <w:pStyle w:val="ListParagraph"/>
        <w:numPr>
          <w:ilvl w:val="0"/>
          <w:numId w:val="12"/>
        </w:numPr>
        <w:spacing w:before="120"/>
        <w:ind w:left="1270"/>
        <w:jc w:val="both"/>
        <w:rPr>
          <w:rFonts w:ascii="Times New Roman" w:hAnsi="Times New Roman" w:cs="Times New Roman"/>
        </w:rPr>
      </w:pPr>
      <w:r w:rsidRPr="009D4D2A">
        <w:rPr>
          <w:rFonts w:ascii="Times New Roman" w:hAnsi="Times New Roman" w:cs="Times New Roman"/>
        </w:rPr>
        <w:t xml:space="preserve">scenarios/configurations are randomly changing during test </w:t>
      </w:r>
    </w:p>
    <w:p w14:paraId="0E6D706D" w14:textId="77777777" w:rsidR="009D4D2A" w:rsidRPr="009D4D2A" w:rsidRDefault="009D4D2A" w:rsidP="009D4D2A">
      <w:pPr>
        <w:pStyle w:val="ListParagraph"/>
        <w:numPr>
          <w:ilvl w:val="0"/>
          <w:numId w:val="12"/>
        </w:numPr>
        <w:spacing w:before="120"/>
        <w:ind w:left="1270"/>
        <w:jc w:val="both"/>
        <w:rPr>
          <w:rFonts w:ascii="Times New Roman" w:hAnsi="Times New Roman" w:cs="Times New Roman"/>
        </w:rPr>
      </w:pPr>
      <w:r w:rsidRPr="009D4D2A">
        <w:rPr>
          <w:rFonts w:ascii="Times New Roman" w:hAnsi="Times New Roman" w:cs="Times New Roman"/>
        </w:rPr>
        <w:t>scenarios/configurations are randomly changing during test with a fixed ratio of each scenario/configuration</w:t>
      </w:r>
    </w:p>
    <w:p w14:paraId="177ECBBC" w14:textId="77777777" w:rsidR="009D4D2A" w:rsidRPr="009D4D2A" w:rsidRDefault="009D4D2A" w:rsidP="009D4D2A">
      <w:pPr>
        <w:spacing w:before="120"/>
        <w:ind w:left="425"/>
      </w:pPr>
      <w:r w:rsidRPr="009D4D2A">
        <w:t>FFS whether/how to indicate the changing of scenarios/configurations from the opposite side to the entity which is under test.</w:t>
      </w:r>
    </w:p>
    <w:p w14:paraId="319746D5" w14:textId="77777777" w:rsidR="009D4D2A" w:rsidRPr="009D4D2A" w:rsidRDefault="009D4D2A" w:rsidP="009D4D2A">
      <w:pPr>
        <w:spacing w:before="240"/>
      </w:pPr>
      <w:r w:rsidRPr="000C24BB">
        <w:rPr>
          <w:b/>
          <w:i/>
          <w:u w:val="single"/>
        </w:rPr>
        <w:t xml:space="preserve">Proposal </w:t>
      </w:r>
      <w:r>
        <w:rPr>
          <w:b/>
          <w:i/>
          <w:u w:val="single"/>
        </w:rPr>
        <w:t>11</w:t>
      </w:r>
      <w:r w:rsidRPr="00907772">
        <w:rPr>
          <w:b/>
          <w:i/>
        </w:rPr>
        <w:t>:</w:t>
      </w:r>
      <w:r>
        <w:rPr>
          <w:b/>
          <w:i/>
        </w:rPr>
        <w:t xml:space="preserve"> </w:t>
      </w:r>
      <w:r w:rsidRPr="009D4D2A">
        <w:t>We propose the following terminology to be used in RAN4.</w:t>
      </w:r>
    </w:p>
    <w:p w14:paraId="1385273C" w14:textId="77777777" w:rsidR="009D4D2A" w:rsidRPr="009D4D2A" w:rsidRDefault="009D4D2A" w:rsidP="009D4D2A">
      <w:pPr>
        <w:pStyle w:val="ListParagraph"/>
        <w:numPr>
          <w:ilvl w:val="0"/>
          <w:numId w:val="23"/>
        </w:numPr>
        <w:spacing w:before="240"/>
        <w:ind w:left="720"/>
        <w:jc w:val="both"/>
        <w:rPr>
          <w:rFonts w:ascii="Times New Roman" w:hAnsi="Times New Roman" w:cs="Times New Roman"/>
        </w:rPr>
      </w:pPr>
      <w:r w:rsidRPr="009D4D2A">
        <w:rPr>
          <w:rFonts w:ascii="Times New Roman" w:hAnsi="Times New Roman" w:cs="Times New Roman"/>
        </w:rPr>
        <w:t>Reference encoder/decoder for UE/</w:t>
      </w:r>
      <w:proofErr w:type="spellStart"/>
      <w:r w:rsidRPr="009D4D2A">
        <w:rPr>
          <w:rFonts w:ascii="Times New Roman" w:hAnsi="Times New Roman" w:cs="Times New Roman"/>
        </w:rPr>
        <w:t>gNB</w:t>
      </w:r>
      <w:proofErr w:type="spellEnd"/>
    </w:p>
    <w:p w14:paraId="63E5DBD4" w14:textId="763ED1B4" w:rsidR="009D4D2A" w:rsidRPr="009D4D2A" w:rsidRDefault="009D4D2A" w:rsidP="009D4D2A">
      <w:pPr>
        <w:spacing w:before="120"/>
      </w:pPr>
      <w:r w:rsidRPr="009D4D2A">
        <w:t>A physical AI/ML model for RAN4 calibration purpose only or for RAN4 AI/ML minimum performance requirements definition only.</w:t>
      </w:r>
    </w:p>
    <w:p w14:paraId="166057D8" w14:textId="77777777" w:rsidR="00624819" w:rsidRPr="009D4D2A" w:rsidRDefault="00624819" w:rsidP="00624819"/>
    <w:p w14:paraId="4AD735CD" w14:textId="77777777" w:rsidR="000C3F23" w:rsidRPr="00C73DC3" w:rsidRDefault="000C3F23" w:rsidP="00FD734D">
      <w:pPr>
        <w:pStyle w:val="Heading1"/>
        <w:ind w:left="6"/>
      </w:pPr>
      <w:r w:rsidRPr="00EE2AB0">
        <w:rPr>
          <w:color w:val="000000"/>
        </w:rPr>
        <w:t>References</w:t>
      </w:r>
    </w:p>
    <w:p w14:paraId="22A9D463" w14:textId="3B88E13C" w:rsidR="002053C1" w:rsidRDefault="00BB1276" w:rsidP="00097F59">
      <w:pPr>
        <w:pStyle w:val="ListParagraph"/>
        <w:numPr>
          <w:ilvl w:val="0"/>
          <w:numId w:val="9"/>
        </w:numPr>
        <w:rPr>
          <w:rFonts w:ascii="Times New Roman" w:eastAsia="宋体" w:hAnsi="Times New Roman" w:cs="Times New Roman"/>
          <w:lang w:val="en-GB"/>
        </w:rPr>
      </w:pPr>
      <w:bookmarkStart w:id="9" w:name="_Ref125961805"/>
      <w:bookmarkStart w:id="10" w:name="_Hlk142476344"/>
      <w:r w:rsidRPr="00BB1276">
        <w:rPr>
          <w:rFonts w:ascii="Times New Roman" w:eastAsia="宋体" w:hAnsi="Times New Roman" w:cs="Times New Roman"/>
          <w:lang w:val="en-GB"/>
        </w:rPr>
        <w:t>R4-2306299</w:t>
      </w:r>
      <w:r>
        <w:rPr>
          <w:rFonts w:ascii="Times New Roman" w:eastAsia="宋体" w:hAnsi="Times New Roman" w:cs="Times New Roman"/>
          <w:lang w:val="en-GB"/>
        </w:rPr>
        <w:t>,</w:t>
      </w:r>
      <w:r w:rsidRPr="00BB1276">
        <w:rPr>
          <w:rFonts w:ascii="Times New Roman" w:eastAsia="宋体" w:hAnsi="Times New Roman" w:cs="Times New Roman"/>
          <w:lang w:val="en-GB"/>
        </w:rPr>
        <w:t xml:space="preserve"> </w:t>
      </w:r>
      <w:r w:rsidRPr="00BA08E3">
        <w:rPr>
          <w:rFonts w:eastAsia="宋体"/>
          <w:lang w:val="en-GB"/>
        </w:rPr>
        <w:t>“</w:t>
      </w:r>
      <w:r w:rsidRPr="00BB1276">
        <w:rPr>
          <w:rFonts w:ascii="Times New Roman" w:eastAsia="宋体" w:hAnsi="Times New Roman" w:cs="Times New Roman"/>
          <w:lang w:val="en-GB"/>
        </w:rPr>
        <w:t>RAN4 #106bis-e WF on AIML RAN4 studies</w:t>
      </w:r>
      <w:r w:rsidRPr="00BA08E3">
        <w:rPr>
          <w:rFonts w:eastAsia="宋体"/>
          <w:lang w:val="en-GB"/>
        </w:rPr>
        <w:t>”</w:t>
      </w:r>
      <w:r w:rsidR="006A6CF3"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#106bis-e</w:t>
      </w:r>
      <w:r>
        <w:rPr>
          <w:rFonts w:ascii="Times New Roman" w:eastAsia="宋体" w:hAnsi="Times New Roman" w:cs="Times New Roman"/>
          <w:lang w:val="en-GB"/>
        </w:rPr>
        <w:t xml:space="preserve">, </w:t>
      </w:r>
      <w:r w:rsidRPr="00BB1276">
        <w:rPr>
          <w:rFonts w:ascii="Times New Roman" w:eastAsia="宋体" w:hAnsi="Times New Roman" w:cs="Times New Roman"/>
          <w:lang w:val="en-GB"/>
        </w:rPr>
        <w:t>17 April –26 April, 2023</w:t>
      </w:r>
      <w:r>
        <w:rPr>
          <w:rFonts w:ascii="Times New Roman" w:eastAsia="宋体" w:hAnsi="Times New Roman" w:cs="Times New Roman"/>
          <w:lang w:val="en-GB"/>
        </w:rPr>
        <w:t>.</w:t>
      </w:r>
      <w:bookmarkEnd w:id="0"/>
      <w:bookmarkEnd w:id="9"/>
    </w:p>
    <w:p w14:paraId="0D3592FE" w14:textId="1F81ED61" w:rsidR="00E956C1" w:rsidRPr="00D21E91" w:rsidRDefault="00E956C1" w:rsidP="00D21E91">
      <w:pPr>
        <w:pStyle w:val="ListParagraph"/>
        <w:numPr>
          <w:ilvl w:val="0"/>
          <w:numId w:val="9"/>
        </w:numPr>
        <w:rPr>
          <w:rFonts w:ascii="Times New Roman" w:eastAsia="宋体" w:hAnsi="Times New Roman" w:cs="Times New Roman"/>
          <w:lang w:val="en-GB"/>
        </w:rPr>
      </w:pPr>
      <w:r w:rsidRPr="00BB1276">
        <w:rPr>
          <w:rFonts w:ascii="Times New Roman" w:eastAsia="宋体" w:hAnsi="Times New Roman" w:cs="Times New Roman"/>
          <w:lang w:val="en-GB"/>
        </w:rPr>
        <w:t>R4-2306299</w:t>
      </w:r>
      <w:r>
        <w:rPr>
          <w:rFonts w:ascii="Times New Roman" w:eastAsia="宋体" w:hAnsi="Times New Roman" w:cs="Times New Roman"/>
          <w:lang w:val="en-GB"/>
        </w:rPr>
        <w:t>,</w:t>
      </w:r>
      <w:r w:rsidRPr="00BB1276">
        <w:rPr>
          <w:rFonts w:ascii="Times New Roman" w:eastAsia="宋体" w:hAnsi="Times New Roman" w:cs="Times New Roman"/>
          <w:lang w:val="en-GB"/>
        </w:rPr>
        <w:t xml:space="preserve"> </w:t>
      </w:r>
      <w:r w:rsidRPr="00BA08E3">
        <w:rPr>
          <w:rFonts w:eastAsia="宋体"/>
          <w:lang w:val="en-GB"/>
        </w:rPr>
        <w:t>“</w:t>
      </w:r>
      <w:r w:rsidRPr="00BF40F0">
        <w:rPr>
          <w:rFonts w:ascii="Times New Roman" w:eastAsia="宋体" w:hAnsi="Times New Roman" w:cs="Times New Roman"/>
          <w:lang w:val="en-GB"/>
        </w:rPr>
        <w:t>WF on RAN4 requirements for NR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107, </w:t>
      </w:r>
      <w:r w:rsidRPr="00BF40F0">
        <w:rPr>
          <w:rFonts w:ascii="Times New Roman" w:eastAsia="宋体" w:hAnsi="Times New Roman" w:cs="Times New Roman"/>
          <w:lang w:val="en-GB"/>
        </w:rPr>
        <w:t>May 22nd – May 26th</w:t>
      </w:r>
      <w:r w:rsidRPr="00BB1276">
        <w:rPr>
          <w:rFonts w:ascii="Times New Roman" w:eastAsia="宋体" w:hAnsi="Times New Roman" w:cs="Times New Roman"/>
          <w:lang w:val="en-GB"/>
        </w:rPr>
        <w:t>, 2023</w:t>
      </w:r>
      <w:r>
        <w:rPr>
          <w:rFonts w:ascii="Times New Roman" w:eastAsia="宋体" w:hAnsi="Times New Roman" w:cs="Times New Roman"/>
          <w:lang w:val="en-GB"/>
        </w:rPr>
        <w:t>.</w:t>
      </w:r>
      <w:bookmarkEnd w:id="10"/>
    </w:p>
    <w:sectPr w:rsidR="00E956C1" w:rsidRPr="00D21E91"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771BE" w14:textId="77777777" w:rsidR="00E305F2" w:rsidRDefault="00E305F2">
      <w:r>
        <w:separator/>
      </w:r>
    </w:p>
  </w:endnote>
  <w:endnote w:type="continuationSeparator" w:id="0">
    <w:p w14:paraId="0FBA5F31" w14:textId="77777777" w:rsidR="00E305F2" w:rsidRDefault="00E305F2">
      <w:r>
        <w:continuationSeparator/>
      </w:r>
    </w:p>
  </w:endnote>
  <w:endnote w:type="continuationNotice" w:id="1">
    <w:p w14:paraId="3BE69D92" w14:textId="77777777" w:rsidR="00E305F2" w:rsidRDefault="00E305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default"/>
    <w:sig w:usb0="E0002EFF" w:usb1="C000247B" w:usb2="00000009" w:usb3="00000000" w:csb0="200001FF" w:csb1="00000000"/>
  </w:font>
  <w:font w:name="Times">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4A127" w14:textId="77777777" w:rsidR="00E305F2" w:rsidRDefault="00E305F2">
      <w:r>
        <w:separator/>
      </w:r>
    </w:p>
  </w:footnote>
  <w:footnote w:type="continuationSeparator" w:id="0">
    <w:p w14:paraId="1321ABB6" w14:textId="77777777" w:rsidR="00E305F2" w:rsidRDefault="00E305F2">
      <w:r>
        <w:continuationSeparator/>
      </w:r>
    </w:p>
  </w:footnote>
  <w:footnote w:type="continuationNotice" w:id="1">
    <w:p w14:paraId="5ECE7F8F" w14:textId="77777777" w:rsidR="00E305F2" w:rsidRDefault="00E305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FF5487" w:rsidRDefault="00FF548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F1362"/>
    <w:multiLevelType w:val="hybridMultilevel"/>
    <w:tmpl w:val="723CD13C"/>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dstrike w:val="0"/>
        <w:u w:val="none"/>
        <w:effect w:val="none"/>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B">
      <w:start w:val="1"/>
      <w:numFmt w:val="bullet"/>
      <w:lvlText w:val=""/>
      <w:lvlJc w:val="left"/>
      <w:pPr>
        <w:ind w:left="4200" w:hanging="420"/>
      </w:pPr>
      <w:rPr>
        <w:rFonts w:ascii="Wingdings" w:hAnsi="Wingdings" w:hint="default"/>
      </w:rPr>
    </w:lvl>
    <w:lvl w:ilvl="8" w:tplc="0409000D">
      <w:start w:val="1"/>
      <w:numFmt w:val="bullet"/>
      <w:lvlText w:val=""/>
      <w:lvlJc w:val="left"/>
      <w:pPr>
        <w:ind w:left="4620" w:hanging="420"/>
      </w:pPr>
      <w:rPr>
        <w:rFonts w:ascii="Wingdings" w:hAnsi="Wingdings" w:hint="default"/>
      </w:rPr>
    </w:lvl>
  </w:abstractNum>
  <w:abstractNum w:abstractNumId="2" w15:restartNumberingAfterBreak="0">
    <w:nsid w:val="0A0C2922"/>
    <w:multiLevelType w:val="hybridMultilevel"/>
    <w:tmpl w:val="4D3C6986"/>
    <w:lvl w:ilvl="0" w:tplc="04090001">
      <w:start w:val="1"/>
      <w:numFmt w:val="bullet"/>
      <w:lvlText w:val=""/>
      <w:lvlJc w:val="left"/>
      <w:pPr>
        <w:ind w:left="400" w:hanging="360"/>
      </w:pPr>
      <w:rPr>
        <w:rFonts w:ascii="Symbol" w:hAnsi="Symbol"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3" w15:restartNumberingAfterBreak="0">
    <w:nsid w:val="0AB14A8C"/>
    <w:multiLevelType w:val="hybridMultilevel"/>
    <w:tmpl w:val="526091F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92194F"/>
    <w:multiLevelType w:val="hybridMultilevel"/>
    <w:tmpl w:val="15CC92CA"/>
    <w:lvl w:ilvl="0" w:tplc="DF044B6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81927E1"/>
    <w:multiLevelType w:val="hybridMultilevel"/>
    <w:tmpl w:val="522A6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8B7D28"/>
    <w:multiLevelType w:val="hybridMultilevel"/>
    <w:tmpl w:val="765E6C26"/>
    <w:lvl w:ilvl="0" w:tplc="029C9C72">
      <w:start w:val="1"/>
      <w:numFmt w:val="bullet"/>
      <w:lvlText w:val="•"/>
      <w:lvlJc w:val="left"/>
      <w:pPr>
        <w:ind w:left="640" w:hanging="420"/>
      </w:pPr>
      <w:rPr>
        <w:rFonts w:ascii="Arial" w:hAnsi="Arial"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1C594127"/>
    <w:multiLevelType w:val="hybridMultilevel"/>
    <w:tmpl w:val="0E60D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F87A6C"/>
    <w:multiLevelType w:val="multilevel"/>
    <w:tmpl w:val="CC404CA2"/>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7FD5E78"/>
    <w:multiLevelType w:val="multilevel"/>
    <w:tmpl w:val="2034B978"/>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8492FA0"/>
    <w:multiLevelType w:val="hybridMultilevel"/>
    <w:tmpl w:val="124AF7C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32540E8A"/>
    <w:multiLevelType w:val="hybridMultilevel"/>
    <w:tmpl w:val="E3E0B20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6" w15:restartNumberingAfterBreak="0">
    <w:nsid w:val="3AEE0BC0"/>
    <w:multiLevelType w:val="multilevel"/>
    <w:tmpl w:val="E8163106"/>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C82008A"/>
    <w:multiLevelType w:val="multilevel"/>
    <w:tmpl w:val="D30C2F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CAA785E"/>
    <w:multiLevelType w:val="hybridMultilevel"/>
    <w:tmpl w:val="8848AC94"/>
    <w:lvl w:ilvl="0" w:tplc="029C9C72">
      <w:start w:val="1"/>
      <w:numFmt w:val="bullet"/>
      <w:lvlText w:val="•"/>
      <w:lvlJc w:val="left"/>
      <w:pPr>
        <w:ind w:left="845" w:hanging="420"/>
      </w:pPr>
      <w:rPr>
        <w:rFonts w:ascii="Arial" w:hAnsi="Aria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411B5F8C"/>
    <w:multiLevelType w:val="hybridMultilevel"/>
    <w:tmpl w:val="0FF21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6F0D94"/>
    <w:multiLevelType w:val="multilevel"/>
    <w:tmpl w:val="2D047E86"/>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62D7689"/>
    <w:multiLevelType w:val="hybridMultilevel"/>
    <w:tmpl w:val="AE268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3E1231"/>
    <w:multiLevelType w:val="hybridMultilevel"/>
    <w:tmpl w:val="26609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82376A"/>
    <w:multiLevelType w:val="multilevel"/>
    <w:tmpl w:val="2034B978"/>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38A1CC7"/>
    <w:multiLevelType w:val="hybridMultilevel"/>
    <w:tmpl w:val="6682FB40"/>
    <w:lvl w:ilvl="0" w:tplc="04090001">
      <w:start w:val="1"/>
      <w:numFmt w:val="bullet"/>
      <w:lvlText w:val=""/>
      <w:lvlJc w:val="left"/>
      <w:pPr>
        <w:ind w:left="845" w:hanging="420"/>
      </w:pPr>
      <w:rPr>
        <w:rFonts w:ascii="Symbol" w:hAnsi="Symbol" w:hint="default"/>
      </w:rPr>
    </w:lvl>
    <w:lvl w:ilvl="1" w:tplc="DF044B64">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86569DA"/>
    <w:multiLevelType w:val="multilevel"/>
    <w:tmpl w:val="61A6B96C"/>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CEB4B6C"/>
    <w:multiLevelType w:val="hybridMultilevel"/>
    <w:tmpl w:val="4B14C6BC"/>
    <w:lvl w:ilvl="0" w:tplc="0409000B">
      <w:start w:val="1"/>
      <w:numFmt w:val="bullet"/>
      <w:lvlText w:val=""/>
      <w:lvlJc w:val="left"/>
      <w:pPr>
        <w:ind w:left="1680" w:hanging="420"/>
      </w:pPr>
      <w:rPr>
        <w:rFonts w:ascii="Wingdings" w:hAnsi="Wingdings" w:hint="default"/>
      </w:rPr>
    </w:lvl>
    <w:lvl w:ilvl="1" w:tplc="0409000B">
      <w:start w:val="1"/>
      <w:numFmt w:val="bullet"/>
      <w:lvlText w:val=""/>
      <w:lvlJc w:val="left"/>
      <w:pPr>
        <w:ind w:left="2100" w:hanging="420"/>
      </w:pPr>
      <w:rPr>
        <w:rFonts w:ascii="Wingdings" w:hAnsi="Wingdings" w:hint="default"/>
      </w:rPr>
    </w:lvl>
    <w:lvl w:ilvl="2" w:tplc="0409000D">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29"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0" w15:restartNumberingAfterBreak="0">
    <w:nsid w:val="744F47A3"/>
    <w:multiLevelType w:val="hybridMultilevel"/>
    <w:tmpl w:val="3E64E47C"/>
    <w:lvl w:ilvl="0" w:tplc="DF044B64">
      <w:start w:val="1"/>
      <w:numFmt w:val="bullet"/>
      <w:lvlText w:val="•"/>
      <w:lvlJc w:val="left"/>
      <w:pPr>
        <w:ind w:left="785" w:hanging="360"/>
      </w:pPr>
      <w:rPr>
        <w:rFonts w:ascii="Times New Roman" w:hAnsi="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53547C7"/>
    <w:multiLevelType w:val="multilevel"/>
    <w:tmpl w:val="D1C2B2B0"/>
    <w:lvl w:ilvl="0">
      <w:start w:val="2"/>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1"/>
  </w:num>
  <w:num w:numId="3">
    <w:abstractNumId w:val="6"/>
  </w:num>
  <w:num w:numId="4">
    <w:abstractNumId w:val="22"/>
  </w:num>
  <w:num w:numId="5">
    <w:abstractNumId w:val="23"/>
  </w:num>
  <w:num w:numId="6">
    <w:abstractNumId w:val="15"/>
  </w:num>
  <w:num w:numId="7">
    <w:abstractNumId w:val="5"/>
  </w:num>
  <w:num w:numId="8">
    <w:abstractNumId w:val="29"/>
  </w:num>
  <w:num w:numId="9">
    <w:abstractNumId w:val="10"/>
  </w:num>
  <w:num w:numId="10">
    <w:abstractNumId w:val="8"/>
  </w:num>
  <w:num w:numId="11">
    <w:abstractNumId w:val="33"/>
  </w:num>
  <w:num w:numId="12">
    <w:abstractNumId w:val="18"/>
  </w:num>
  <w:num w:numId="13">
    <w:abstractNumId w:val="26"/>
  </w:num>
  <w:num w:numId="14">
    <w:abstractNumId w:val="1"/>
  </w:num>
  <w:num w:numId="15">
    <w:abstractNumId w:val="28"/>
  </w:num>
  <w:num w:numId="16">
    <w:abstractNumId w:val="16"/>
  </w:num>
  <w:num w:numId="17">
    <w:abstractNumId w:val="25"/>
  </w:num>
  <w:num w:numId="18">
    <w:abstractNumId w:val="20"/>
  </w:num>
  <w:num w:numId="19">
    <w:abstractNumId w:val="4"/>
  </w:num>
  <w:num w:numId="20">
    <w:abstractNumId w:val="3"/>
  </w:num>
  <w:num w:numId="21">
    <w:abstractNumId w:val="21"/>
  </w:num>
  <w:num w:numId="22">
    <w:abstractNumId w:val="12"/>
  </w:num>
  <w:num w:numId="23">
    <w:abstractNumId w:val="19"/>
  </w:num>
  <w:num w:numId="24">
    <w:abstractNumId w:val="30"/>
  </w:num>
  <w:num w:numId="25">
    <w:abstractNumId w:val="14"/>
  </w:num>
  <w:num w:numId="26">
    <w:abstractNumId w:val="2"/>
  </w:num>
  <w:num w:numId="27">
    <w:abstractNumId w:val="24"/>
  </w:num>
  <w:num w:numId="28">
    <w:abstractNumId w:val="0"/>
  </w:num>
  <w:num w:numId="29">
    <w:abstractNumId w:val="7"/>
  </w:num>
  <w:num w:numId="30">
    <w:abstractNumId w:val="17"/>
  </w:num>
  <w:num w:numId="31">
    <w:abstractNumId w:val="27"/>
  </w:num>
  <w:num w:numId="32">
    <w:abstractNumId w:val="11"/>
  </w:num>
  <w:num w:numId="33">
    <w:abstractNumId w:val="32"/>
  </w:num>
  <w:num w:numId="34">
    <w:abstractNumId w:val="9"/>
  </w:num>
  <w:num w:numId="35">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2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B92"/>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3FC"/>
    <w:rsid w:val="00FC1452"/>
    <w:rsid w:val="00FC167F"/>
    <w:rsid w:val="00FC1714"/>
    <w:rsid w:val="00FC1C9A"/>
    <w:rsid w:val="00FC1CD8"/>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4D2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60C24-83F0-4B81-8C95-500EDE6DCA68}">
  <ds:schemaRefs>
    <ds:schemaRef ds:uri="http://schemas.openxmlformats.org/officeDocument/2006/bibliography"/>
  </ds:schemaRefs>
</ds:datastoreItem>
</file>

<file path=customXml/itemProps2.xml><?xml version="1.0" encoding="utf-8"?>
<ds:datastoreItem xmlns:ds="http://schemas.openxmlformats.org/officeDocument/2006/customXml" ds:itemID="{5550FC9C-2338-4166-8209-4B5021215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627</TotalTime>
  <Pages>8</Pages>
  <Words>3219</Words>
  <Characters>18354</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54</cp:revision>
  <cp:lastPrinted>2019-11-08T22:53:00Z</cp:lastPrinted>
  <dcterms:created xsi:type="dcterms:W3CDTF">2023-05-11T04:23:00Z</dcterms:created>
  <dcterms:modified xsi:type="dcterms:W3CDTF">2023-08-11T13:30:00Z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(3)QVboJ1v6hp3U7I7JOGOMtutN6iuFLi2LVH6enFMtNQLTnyI4iHYBd8wstnKvKBc1akyE+B1V
rvDmTYmyg9U3TL3I3UIx9zQlrRk0UqvBrHSCqIXBuuzUt7Cr0bn8+zbq8tWMux2vZBOdJ2HV
ZpmDEBN4MIk4XZSgT3top75FPvoRnxPtzlN5mFd2OjZGVVWayLrZbPpudcidwZE+0Mq2F8nF
ncUJgMzFTowqV9ybqo</vt:lpwstr>
  </property>
  <property fmtid="{D5CDD505-2E9C-101B-9397-08002B2CF9AE}" pid="30" name="_2015_ms_pID_725343_00">
    <vt:lpwstr>_2015_ms_pID_725343</vt:lpwstr>
  </property>
  <property fmtid="{D5CDD505-2E9C-101B-9397-08002B2CF9AE}" pid="31" name="_2015_ms_pID_7253431">
    <vt:lpwstr>ITvAJNFDSMDaxhTeCG1ZMI8UI0Eg/cJolL6YR4e58/r7aWzgJHjvce
Tbtvx8UFxxdRz0LbZhTaQwJ8QdAxwAOL8uTeB9VnmZlR1bNDP1D8O/jks1KrMroDo4oi/lwR
QOimUo/8BLSLRN9TlFFvbXymBwfckIwd93IvikLAw10lgJUowlakOlZXZDyeYe9u/Bq6eAI5
YD48JwoMS67ObvW8VkmdSaI25yKbdahq38BA</vt:lpwstr>
  </property>
  <property fmtid="{D5CDD505-2E9C-101B-9397-08002B2CF9AE}" pid="32" name="_2015_ms_pID_7253431_00">
    <vt:lpwstr>_2015_ms_pID_7253431</vt:lpwstr>
  </property>
  <property fmtid="{D5CDD505-2E9C-101B-9397-08002B2CF9AE}" pid="33" name="_2015_ms_pID_7253432">
    <vt:lpwstr>LOfTuPpjxAdk2q/v06dnPLwPKII/B5RHhTGY
BbcMaVUcZR1AwWAyY5zaejIyxsoa6Ey/LaLUZhLVyKEKHwCmB/E=</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1690871068</vt:lpwstr>
  </property>
</Properties>
</file>